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19343" w14:textId="0C13A067" w:rsidR="003F3509" w:rsidRDefault="003F3509" w:rsidP="0097249D">
      <w:pPr>
        <w:pStyle w:val="BodyText"/>
        <w:ind w:left="6023" w:right="154"/>
        <w:rPr>
          <w:sz w:val="20"/>
        </w:rPr>
      </w:pPr>
    </w:p>
    <w:p w14:paraId="5A4A0673" w14:textId="7825152D" w:rsidR="00FC479F" w:rsidRDefault="00403626" w:rsidP="00FC479F">
      <w:pPr>
        <w:jc w:val="center"/>
        <w:rPr>
          <w:b/>
          <w:sz w:val="28"/>
          <w:szCs w:val="28"/>
        </w:rPr>
      </w:pPr>
      <w:r>
        <w:rPr>
          <w:b/>
          <w:sz w:val="28"/>
          <w:szCs w:val="28"/>
        </w:rPr>
        <w:t>Z</w:t>
      </w:r>
      <w:r w:rsidR="00D51509">
        <w:rPr>
          <w:b/>
          <w:sz w:val="28"/>
          <w:szCs w:val="28"/>
        </w:rPr>
        <w:t>avičajni muzej Poreštine – Museo del territorio parentino</w:t>
      </w:r>
    </w:p>
    <w:p w14:paraId="023CF1A5" w14:textId="208CDD32" w:rsidR="00D51509" w:rsidRDefault="00D51509" w:rsidP="00FC479F">
      <w:pPr>
        <w:jc w:val="center"/>
        <w:rPr>
          <w:b/>
          <w:sz w:val="28"/>
          <w:szCs w:val="28"/>
        </w:rPr>
      </w:pPr>
      <w:r>
        <w:rPr>
          <w:b/>
          <w:sz w:val="28"/>
          <w:szCs w:val="28"/>
        </w:rPr>
        <w:t>Decumanus 9</w:t>
      </w:r>
    </w:p>
    <w:p w14:paraId="570E7DDC" w14:textId="2709D582" w:rsidR="00D51509" w:rsidRDefault="00D51509" w:rsidP="00FC479F">
      <w:pPr>
        <w:jc w:val="center"/>
        <w:rPr>
          <w:b/>
          <w:sz w:val="28"/>
          <w:szCs w:val="28"/>
        </w:rPr>
      </w:pPr>
      <w:r>
        <w:rPr>
          <w:b/>
          <w:sz w:val="28"/>
          <w:szCs w:val="28"/>
        </w:rPr>
        <w:t>52440 Poreč</w:t>
      </w:r>
    </w:p>
    <w:p w14:paraId="64E65EBD" w14:textId="77777777" w:rsidR="00FC479F" w:rsidRDefault="00FC479F" w:rsidP="00FC479F">
      <w:pPr>
        <w:jc w:val="center"/>
        <w:rPr>
          <w:rFonts w:eastAsia="Arial"/>
          <w:b/>
          <w:color w:val="0F243E" w:themeColor="text2" w:themeShade="80"/>
          <w:sz w:val="52"/>
          <w:szCs w:val="52"/>
        </w:rPr>
      </w:pPr>
    </w:p>
    <w:p w14:paraId="65883439" w14:textId="77777777" w:rsidR="003F3509" w:rsidRDefault="003F3509">
      <w:pPr>
        <w:pStyle w:val="BodyText"/>
        <w:rPr>
          <w:sz w:val="20"/>
        </w:rPr>
      </w:pPr>
    </w:p>
    <w:p w14:paraId="35484972" w14:textId="77777777" w:rsidR="003F3509" w:rsidRDefault="003F3509">
      <w:pPr>
        <w:pStyle w:val="BodyText"/>
        <w:spacing w:before="4"/>
        <w:rPr>
          <w:sz w:val="22"/>
        </w:rPr>
      </w:pPr>
    </w:p>
    <w:p w14:paraId="313672FB" w14:textId="453ED34D" w:rsidR="003F3509" w:rsidRDefault="00FC479F">
      <w:pPr>
        <w:pStyle w:val="Heading1"/>
      </w:pPr>
      <w:bookmarkStart w:id="0" w:name="_Toc186194218"/>
      <w:r>
        <w:rPr>
          <w:color w:val="212A35"/>
        </w:rPr>
        <w:t>PROJEKTNI ZADATAK</w:t>
      </w:r>
      <w:bookmarkEnd w:id="0"/>
    </w:p>
    <w:p w14:paraId="10E5D57D" w14:textId="77777777" w:rsidR="003F3509" w:rsidRDefault="003F3509">
      <w:pPr>
        <w:pStyle w:val="BodyText"/>
        <w:rPr>
          <w:b/>
          <w:sz w:val="58"/>
        </w:rPr>
      </w:pPr>
    </w:p>
    <w:p w14:paraId="5C3BC8C4" w14:textId="6541B3C5" w:rsidR="003F3509" w:rsidRDefault="00C02FCC">
      <w:pPr>
        <w:spacing w:before="448"/>
        <w:ind w:left="279" w:right="401"/>
        <w:jc w:val="center"/>
        <w:rPr>
          <w:b/>
          <w:sz w:val="32"/>
        </w:rPr>
      </w:pPr>
      <w:r>
        <w:rPr>
          <w:noProof/>
          <w:lang w:bidi="ar-SA"/>
        </w:rPr>
        <mc:AlternateContent>
          <mc:Choice Requires="wps">
            <w:drawing>
              <wp:anchor distT="0" distB="0" distL="0" distR="0" simplePos="0" relativeHeight="251659264" behindDoc="1" locked="0" layoutInCell="1" allowOverlap="1" wp14:anchorId="457A91AC" wp14:editId="10F01426">
                <wp:simplePos x="0" y="0"/>
                <wp:positionH relativeFrom="page">
                  <wp:posOffset>791210</wp:posOffset>
                </wp:positionH>
                <wp:positionV relativeFrom="paragraph">
                  <wp:posOffset>551815</wp:posOffset>
                </wp:positionV>
                <wp:extent cx="5902325" cy="1270"/>
                <wp:effectExtent l="0" t="0" r="0" b="0"/>
                <wp:wrapTopAndBottom/>
                <wp:docPr id="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2325" cy="1270"/>
                        </a:xfrm>
                        <a:custGeom>
                          <a:avLst/>
                          <a:gdLst>
                            <a:gd name="T0" fmla="+- 0 1246 1246"/>
                            <a:gd name="T1" fmla="*/ T0 w 9295"/>
                            <a:gd name="T2" fmla="+- 0 10541 1246"/>
                            <a:gd name="T3" fmla="*/ T2 w 9295"/>
                          </a:gdLst>
                          <a:ahLst/>
                          <a:cxnLst>
                            <a:cxn ang="0">
                              <a:pos x="T1" y="0"/>
                            </a:cxn>
                            <a:cxn ang="0">
                              <a:pos x="T3" y="0"/>
                            </a:cxn>
                          </a:cxnLst>
                          <a:rect l="0" t="0" r="r" b="b"/>
                          <a:pathLst>
                            <a:path w="9295">
                              <a:moveTo>
                                <a:pt x="0" y="0"/>
                              </a:moveTo>
                              <a:lnTo>
                                <a:pt x="9295" y="0"/>
                              </a:lnTo>
                            </a:path>
                          </a:pathLst>
                        </a:custGeom>
                        <a:noFill/>
                        <a:ln w="6096">
                          <a:solidFill>
                            <a:srgbClr val="58585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8284EB" id="Freeform 10" o:spid="_x0000_s1026" style="position:absolute;margin-left:62.3pt;margin-top:43.45pt;width:464.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" path="m,l9295,e" filled="f" strokecolor="#585858" strokeweight=".48pt">
                <v:path arrowok="t" o:connecttype="custom" o:connectlocs="0,0;5902325,0" o:connectangles="0,0"/>
                <w10:wrap type="topAndBottom" anchorx="page"/>
              </v:shape>
            </w:pict>
          </mc:Fallback>
        </mc:AlternateContent>
      </w:r>
      <w:r w:rsidR="00520A88">
        <w:rPr>
          <w:b/>
          <w:sz w:val="32"/>
        </w:rPr>
        <w:t>PREDMET NABAVE</w:t>
      </w:r>
    </w:p>
    <w:p w14:paraId="35A22999" w14:textId="77777777" w:rsidR="00D51509" w:rsidRDefault="00D51509" w:rsidP="00D51509">
      <w:pPr>
        <w:pStyle w:val="NoSpacing"/>
        <w:spacing w:line="276" w:lineRule="auto"/>
        <w:jc w:val="center"/>
        <w:rPr>
          <w:b/>
          <w:sz w:val="24"/>
          <w:szCs w:val="24"/>
          <w:lang w:val="hr-HR"/>
        </w:rPr>
      </w:pPr>
      <w:r w:rsidRPr="00E25B76">
        <w:rPr>
          <w:b/>
          <w:sz w:val="24"/>
          <w:szCs w:val="24"/>
          <w:lang w:val="hr-HR"/>
        </w:rPr>
        <w:t>Stručni nadzor nad radovima Ene</w:t>
      </w:r>
      <w:r>
        <w:rPr>
          <w:b/>
          <w:sz w:val="24"/>
          <w:szCs w:val="24"/>
          <w:lang w:val="hr-HR"/>
        </w:rPr>
        <w:t>rgetska obnova kompleksa zgrada</w:t>
      </w:r>
      <w:r w:rsidRPr="00E25B76">
        <w:rPr>
          <w:b/>
          <w:sz w:val="24"/>
          <w:szCs w:val="24"/>
          <w:lang w:val="hr-HR"/>
        </w:rPr>
        <w:t xml:space="preserve"> </w:t>
      </w:r>
    </w:p>
    <w:p w14:paraId="2922AF32" w14:textId="766D5511" w:rsidR="00D51509" w:rsidRDefault="00D51509" w:rsidP="00D51509">
      <w:pPr>
        <w:pStyle w:val="NoSpacing"/>
        <w:spacing w:line="276" w:lineRule="auto"/>
        <w:jc w:val="center"/>
        <w:rPr>
          <w:b/>
          <w:sz w:val="24"/>
          <w:szCs w:val="24"/>
          <w:lang w:val="hr-HR"/>
        </w:rPr>
      </w:pPr>
      <w:r w:rsidRPr="00E25B76">
        <w:rPr>
          <w:b/>
          <w:sz w:val="24"/>
          <w:szCs w:val="24"/>
          <w:lang w:val="hr-HR"/>
        </w:rPr>
        <w:t>Zavičajnog muzeja Poreštine</w:t>
      </w:r>
    </w:p>
    <w:p w14:paraId="5B65539A" w14:textId="5FF4B614" w:rsidR="00D51509" w:rsidRDefault="00D51509" w:rsidP="00D51509">
      <w:pPr>
        <w:pStyle w:val="NoSpacing"/>
        <w:spacing w:line="276" w:lineRule="auto"/>
        <w:jc w:val="center"/>
        <w:rPr>
          <w:b/>
          <w:sz w:val="24"/>
          <w:szCs w:val="24"/>
          <w:lang w:val="hr-HR"/>
        </w:rPr>
      </w:pPr>
      <w:r>
        <w:rPr>
          <w:b/>
          <w:sz w:val="24"/>
          <w:szCs w:val="24"/>
          <w:lang w:val="hr-HR"/>
        </w:rPr>
        <w:t xml:space="preserve">Evidencijski broj nabave: JN-5/2025 </w:t>
      </w:r>
    </w:p>
    <w:p w14:paraId="1B4A1DD4" w14:textId="77777777" w:rsidR="003F3509" w:rsidRDefault="003F3509">
      <w:pPr>
        <w:pStyle w:val="BodyText"/>
        <w:rPr>
          <w:b/>
          <w:sz w:val="30"/>
        </w:rPr>
      </w:pPr>
    </w:p>
    <w:p w14:paraId="4CAEB41C" w14:textId="02EC5B66" w:rsidR="00FC479F" w:rsidRDefault="00FC479F">
      <w:pPr>
        <w:pStyle w:val="BodyText"/>
        <w:spacing w:before="10"/>
        <w:rPr>
          <w:b/>
          <w:sz w:val="41"/>
        </w:rPr>
      </w:pPr>
    </w:p>
    <w:p w14:paraId="407B1CEA" w14:textId="4E111414" w:rsidR="00FC479F" w:rsidRDefault="00FC479F">
      <w:pPr>
        <w:pStyle w:val="BodyText"/>
        <w:spacing w:before="10"/>
        <w:rPr>
          <w:b/>
          <w:sz w:val="41"/>
        </w:rPr>
      </w:pPr>
    </w:p>
    <w:p w14:paraId="003C104C" w14:textId="1B49DC99" w:rsidR="00FC479F" w:rsidRDefault="00FC479F">
      <w:pPr>
        <w:pStyle w:val="BodyText"/>
        <w:spacing w:before="10"/>
        <w:rPr>
          <w:b/>
          <w:sz w:val="41"/>
        </w:rPr>
      </w:pPr>
    </w:p>
    <w:p w14:paraId="7BA09AC5" w14:textId="5B5E60D7" w:rsidR="00FC479F" w:rsidRDefault="00FC479F">
      <w:pPr>
        <w:pStyle w:val="BodyText"/>
        <w:spacing w:before="10"/>
        <w:rPr>
          <w:b/>
          <w:sz w:val="41"/>
        </w:rPr>
      </w:pPr>
    </w:p>
    <w:p w14:paraId="4EB5F9E3" w14:textId="364054E1" w:rsidR="00FC479F" w:rsidRDefault="00FC479F">
      <w:pPr>
        <w:pStyle w:val="BodyText"/>
        <w:spacing w:before="10"/>
        <w:rPr>
          <w:b/>
          <w:sz w:val="41"/>
        </w:rPr>
      </w:pPr>
    </w:p>
    <w:p w14:paraId="5D05064A" w14:textId="24CF3AD2" w:rsidR="00FC479F" w:rsidRDefault="00FC479F">
      <w:pPr>
        <w:pStyle w:val="BodyText"/>
        <w:spacing w:before="10"/>
        <w:rPr>
          <w:b/>
          <w:sz w:val="41"/>
        </w:rPr>
      </w:pPr>
    </w:p>
    <w:p w14:paraId="3D106062" w14:textId="384E5E21" w:rsidR="00FC479F" w:rsidRDefault="00FC479F">
      <w:pPr>
        <w:pStyle w:val="BodyText"/>
        <w:spacing w:before="10"/>
        <w:rPr>
          <w:b/>
          <w:sz w:val="41"/>
        </w:rPr>
      </w:pPr>
    </w:p>
    <w:p w14:paraId="317DD941" w14:textId="44044E1B" w:rsidR="00FC479F" w:rsidRDefault="00FC479F">
      <w:pPr>
        <w:pStyle w:val="BodyText"/>
        <w:spacing w:before="10"/>
        <w:rPr>
          <w:b/>
          <w:sz w:val="41"/>
        </w:rPr>
      </w:pPr>
    </w:p>
    <w:p w14:paraId="74354430" w14:textId="3A85D23C" w:rsidR="00FC479F" w:rsidRDefault="00FC479F">
      <w:pPr>
        <w:pStyle w:val="BodyText"/>
        <w:spacing w:before="10"/>
        <w:rPr>
          <w:b/>
          <w:sz w:val="41"/>
        </w:rPr>
      </w:pPr>
    </w:p>
    <w:p w14:paraId="3ADF17BF" w14:textId="1B9ECCF6" w:rsidR="00FC479F" w:rsidRDefault="00FC479F">
      <w:pPr>
        <w:pStyle w:val="BodyText"/>
        <w:spacing w:before="10"/>
        <w:rPr>
          <w:b/>
          <w:sz w:val="41"/>
        </w:rPr>
      </w:pPr>
    </w:p>
    <w:p w14:paraId="3629B34A" w14:textId="77777777" w:rsidR="00FC479F" w:rsidRDefault="00FC479F">
      <w:pPr>
        <w:pStyle w:val="BodyText"/>
        <w:spacing w:before="10"/>
        <w:rPr>
          <w:b/>
          <w:sz w:val="41"/>
        </w:rPr>
      </w:pPr>
    </w:p>
    <w:p w14:paraId="5EEFCB12" w14:textId="79755E5F" w:rsidR="003F3509" w:rsidRDefault="00D51509">
      <w:pPr>
        <w:ind w:left="401" w:right="401"/>
        <w:jc w:val="center"/>
        <w:rPr>
          <w:b/>
          <w:color w:val="212A35"/>
          <w:sz w:val="24"/>
        </w:rPr>
      </w:pPr>
      <w:r>
        <w:rPr>
          <w:b/>
          <w:color w:val="212A35"/>
          <w:sz w:val="24"/>
        </w:rPr>
        <w:t>Poreč</w:t>
      </w:r>
      <w:r w:rsidR="00520A88">
        <w:rPr>
          <w:b/>
          <w:color w:val="212A35"/>
          <w:sz w:val="24"/>
        </w:rPr>
        <w:t xml:space="preserve">,  </w:t>
      </w:r>
      <w:r w:rsidR="003C11EE">
        <w:rPr>
          <w:b/>
          <w:color w:val="212A35"/>
          <w:sz w:val="24"/>
        </w:rPr>
        <w:t>travanj</w:t>
      </w:r>
      <w:r w:rsidR="00520A88">
        <w:rPr>
          <w:b/>
          <w:color w:val="212A35"/>
          <w:sz w:val="24"/>
        </w:rPr>
        <w:t xml:space="preserve"> 202</w:t>
      </w:r>
      <w:r>
        <w:rPr>
          <w:b/>
          <w:color w:val="212A35"/>
          <w:sz w:val="24"/>
        </w:rPr>
        <w:t>5</w:t>
      </w:r>
      <w:r w:rsidR="00520A88">
        <w:rPr>
          <w:b/>
          <w:color w:val="212A35"/>
          <w:sz w:val="24"/>
        </w:rPr>
        <w:t>.</w:t>
      </w:r>
    </w:p>
    <w:p w14:paraId="2B4D3518" w14:textId="6B8CD189" w:rsidR="00403626" w:rsidRDefault="00403626">
      <w:pPr>
        <w:ind w:left="401" w:right="401"/>
        <w:jc w:val="center"/>
        <w:rPr>
          <w:b/>
          <w:color w:val="212A35"/>
          <w:sz w:val="24"/>
        </w:rPr>
      </w:pPr>
    </w:p>
    <w:p w14:paraId="144F6551" w14:textId="6947053E" w:rsidR="00403626" w:rsidRDefault="00403626">
      <w:pPr>
        <w:ind w:left="401" w:right="401"/>
        <w:jc w:val="center"/>
        <w:rPr>
          <w:b/>
          <w:color w:val="212A35"/>
          <w:sz w:val="24"/>
        </w:rPr>
      </w:pPr>
    </w:p>
    <w:p w14:paraId="64A1102F" w14:textId="7ABA38C7" w:rsidR="00403626" w:rsidRDefault="00403626">
      <w:pPr>
        <w:ind w:left="401" w:right="401"/>
        <w:jc w:val="center"/>
        <w:rPr>
          <w:b/>
          <w:color w:val="212A35"/>
          <w:sz w:val="24"/>
        </w:rPr>
      </w:pPr>
    </w:p>
    <w:p w14:paraId="55211B35" w14:textId="79807981" w:rsidR="00403626" w:rsidRDefault="00403626">
      <w:pPr>
        <w:ind w:left="401" w:right="401"/>
        <w:jc w:val="center"/>
        <w:rPr>
          <w:b/>
          <w:color w:val="212A35"/>
          <w:sz w:val="24"/>
        </w:rPr>
      </w:pPr>
    </w:p>
    <w:p w14:paraId="50C24EDC" w14:textId="185E9420" w:rsidR="00403626" w:rsidRDefault="00403626">
      <w:pPr>
        <w:ind w:left="401" w:right="401"/>
        <w:jc w:val="center"/>
        <w:rPr>
          <w:b/>
          <w:color w:val="212A35"/>
          <w:sz w:val="24"/>
        </w:rPr>
      </w:pPr>
    </w:p>
    <w:p w14:paraId="7F6560B2" w14:textId="2312BEB4" w:rsidR="00403626" w:rsidRDefault="00403626">
      <w:pPr>
        <w:ind w:left="401" w:right="401"/>
        <w:jc w:val="center"/>
        <w:rPr>
          <w:b/>
          <w:color w:val="212A35"/>
          <w:sz w:val="24"/>
        </w:rPr>
      </w:pPr>
    </w:p>
    <w:p w14:paraId="212AD569" w14:textId="4438C719" w:rsidR="00403626" w:rsidRDefault="00403626">
      <w:pPr>
        <w:ind w:left="401" w:right="401"/>
        <w:jc w:val="center"/>
        <w:rPr>
          <w:b/>
          <w:color w:val="212A35"/>
          <w:sz w:val="24"/>
        </w:rPr>
      </w:pPr>
    </w:p>
    <w:p w14:paraId="513AD010" w14:textId="77777777" w:rsidR="00403626" w:rsidRDefault="00403626">
      <w:pPr>
        <w:ind w:left="401" w:right="401"/>
        <w:jc w:val="center"/>
        <w:rPr>
          <w:b/>
          <w:sz w:val="24"/>
        </w:rPr>
      </w:pPr>
    </w:p>
    <w:sdt>
      <w:sdtPr>
        <w:rPr>
          <w:rFonts w:ascii="Times New Roman" w:eastAsia="Times New Roman" w:hAnsi="Times New Roman" w:cs="Times New Roman"/>
          <w:color w:val="auto"/>
          <w:sz w:val="22"/>
          <w:szCs w:val="22"/>
          <w:lang w:val="hr-HR" w:eastAsia="hr-HR" w:bidi="hr-HR"/>
        </w:rPr>
        <w:id w:val="519436469"/>
        <w:docPartObj>
          <w:docPartGallery w:val="Table of Contents"/>
          <w:docPartUnique/>
        </w:docPartObj>
      </w:sdtPr>
      <w:sdtEndPr>
        <w:rPr>
          <w:b/>
          <w:bCs/>
          <w:noProof/>
        </w:rPr>
      </w:sdtEndPr>
      <w:sdtContent>
        <w:p w14:paraId="5358A522" w14:textId="76FCB197" w:rsidR="00212314" w:rsidRDefault="00212314">
          <w:pPr>
            <w:pStyle w:val="TOCHeading"/>
          </w:pPr>
          <w:r>
            <w:t>Sadržaj</w:t>
          </w:r>
        </w:p>
        <w:p w14:paraId="0E446DAE" w14:textId="2116F76B" w:rsidR="00212314" w:rsidRDefault="00212314">
          <w:pPr>
            <w:pStyle w:val="TOC1"/>
            <w:tabs>
              <w:tab w:val="right" w:leader="dot" w:pos="9500"/>
            </w:tabs>
            <w:rPr>
              <w:noProof/>
            </w:rPr>
          </w:pPr>
          <w:r>
            <w:fldChar w:fldCharType="begin"/>
          </w:r>
          <w:r>
            <w:instrText xml:space="preserve"> TOC \o "1-3" \h \z \u </w:instrText>
          </w:r>
          <w:r>
            <w:fldChar w:fldCharType="separate"/>
          </w:r>
        </w:p>
        <w:p w14:paraId="72306095" w14:textId="007FF9C1" w:rsidR="00212314" w:rsidRDefault="00602356">
          <w:pPr>
            <w:pStyle w:val="TOC1"/>
            <w:tabs>
              <w:tab w:val="right" w:leader="dot" w:pos="9500"/>
            </w:tabs>
            <w:rPr>
              <w:noProof/>
            </w:rPr>
          </w:pPr>
          <w:hyperlink w:anchor="_Toc186194219" w:history="1">
            <w:r w:rsidR="00212314" w:rsidRPr="007B1DF3">
              <w:rPr>
                <w:rStyle w:val="Hyperlink"/>
                <w:rFonts w:asciiTheme="majorBidi" w:eastAsiaTheme="majorEastAsia" w:hAnsiTheme="majorBidi" w:cstheme="majorBidi"/>
                <w:smallCaps/>
                <w:noProof/>
              </w:rPr>
              <w:t>OBVEZE IZVRŠITELJA</w:t>
            </w:r>
            <w:r w:rsidR="00212314">
              <w:rPr>
                <w:noProof/>
                <w:webHidden/>
              </w:rPr>
              <w:tab/>
            </w:r>
            <w:r w:rsidR="00212314">
              <w:rPr>
                <w:noProof/>
                <w:webHidden/>
              </w:rPr>
              <w:fldChar w:fldCharType="begin"/>
            </w:r>
            <w:r w:rsidR="00212314">
              <w:rPr>
                <w:noProof/>
                <w:webHidden/>
              </w:rPr>
              <w:instrText xml:space="preserve"> PAGEREF _Toc186194219 \h </w:instrText>
            </w:r>
            <w:r w:rsidR="00212314">
              <w:rPr>
                <w:noProof/>
                <w:webHidden/>
              </w:rPr>
            </w:r>
            <w:r w:rsidR="00212314">
              <w:rPr>
                <w:noProof/>
                <w:webHidden/>
              </w:rPr>
              <w:fldChar w:fldCharType="separate"/>
            </w:r>
            <w:r w:rsidR="00712B24">
              <w:rPr>
                <w:noProof/>
                <w:webHidden/>
              </w:rPr>
              <w:t>3</w:t>
            </w:r>
            <w:r w:rsidR="00212314">
              <w:rPr>
                <w:noProof/>
                <w:webHidden/>
              </w:rPr>
              <w:fldChar w:fldCharType="end"/>
            </w:r>
          </w:hyperlink>
        </w:p>
        <w:p w14:paraId="44F6330F" w14:textId="0F9E9D6A" w:rsidR="00212314" w:rsidRDefault="00602356">
          <w:pPr>
            <w:pStyle w:val="TOC1"/>
            <w:tabs>
              <w:tab w:val="right" w:leader="dot" w:pos="9500"/>
            </w:tabs>
            <w:rPr>
              <w:noProof/>
            </w:rPr>
          </w:pPr>
          <w:hyperlink w:anchor="_Toc186194220" w:history="1">
            <w:r w:rsidR="00212314" w:rsidRPr="007B1DF3">
              <w:rPr>
                <w:rStyle w:val="Hyperlink"/>
                <w:rFonts w:asciiTheme="majorBidi" w:eastAsiaTheme="majorEastAsia" w:hAnsiTheme="majorBidi" w:cstheme="majorBidi"/>
                <w:smallCaps/>
                <w:noProof/>
              </w:rPr>
              <w:t>OPIS DIJELA PROJEKTA KOJI JE PREDMET USLUGA NADZORA</w:t>
            </w:r>
            <w:r w:rsidR="00212314">
              <w:rPr>
                <w:noProof/>
                <w:webHidden/>
              </w:rPr>
              <w:tab/>
            </w:r>
            <w:r w:rsidR="00212314">
              <w:rPr>
                <w:noProof/>
                <w:webHidden/>
              </w:rPr>
              <w:fldChar w:fldCharType="begin"/>
            </w:r>
            <w:r w:rsidR="00212314">
              <w:rPr>
                <w:noProof/>
                <w:webHidden/>
              </w:rPr>
              <w:instrText xml:space="preserve"> PAGEREF _Toc186194220 \h </w:instrText>
            </w:r>
            <w:r w:rsidR="00212314">
              <w:rPr>
                <w:noProof/>
                <w:webHidden/>
              </w:rPr>
            </w:r>
            <w:r w:rsidR="00212314">
              <w:rPr>
                <w:noProof/>
                <w:webHidden/>
              </w:rPr>
              <w:fldChar w:fldCharType="separate"/>
            </w:r>
            <w:r w:rsidR="00712B24">
              <w:rPr>
                <w:noProof/>
                <w:webHidden/>
              </w:rPr>
              <w:t>3</w:t>
            </w:r>
            <w:r w:rsidR="00212314">
              <w:rPr>
                <w:noProof/>
                <w:webHidden/>
              </w:rPr>
              <w:fldChar w:fldCharType="end"/>
            </w:r>
          </w:hyperlink>
        </w:p>
        <w:p w14:paraId="341194E6" w14:textId="337297BA" w:rsidR="00212314" w:rsidRDefault="00602356">
          <w:pPr>
            <w:pStyle w:val="TOC1"/>
            <w:tabs>
              <w:tab w:val="right" w:leader="dot" w:pos="9500"/>
            </w:tabs>
            <w:rPr>
              <w:noProof/>
            </w:rPr>
          </w:pPr>
          <w:hyperlink w:anchor="_Toc186194221" w:history="1">
            <w:r w:rsidR="00212314" w:rsidRPr="007B1DF3">
              <w:rPr>
                <w:rStyle w:val="Hyperlink"/>
                <w:rFonts w:asciiTheme="majorBidi" w:eastAsiaTheme="majorEastAsia" w:hAnsiTheme="majorBidi" w:cstheme="majorBidi"/>
                <w:smallCaps/>
                <w:noProof/>
              </w:rPr>
              <w:t>ZADACI NADZORNIH INŽENJERA</w:t>
            </w:r>
            <w:r w:rsidR="00212314">
              <w:rPr>
                <w:noProof/>
                <w:webHidden/>
              </w:rPr>
              <w:tab/>
            </w:r>
            <w:r w:rsidR="00212314">
              <w:rPr>
                <w:noProof/>
                <w:webHidden/>
              </w:rPr>
              <w:fldChar w:fldCharType="begin"/>
            </w:r>
            <w:r w:rsidR="00212314">
              <w:rPr>
                <w:noProof/>
                <w:webHidden/>
              </w:rPr>
              <w:instrText xml:space="preserve"> PAGEREF _Toc186194221 \h </w:instrText>
            </w:r>
            <w:r w:rsidR="00212314">
              <w:rPr>
                <w:noProof/>
                <w:webHidden/>
              </w:rPr>
            </w:r>
            <w:r w:rsidR="00212314">
              <w:rPr>
                <w:noProof/>
                <w:webHidden/>
              </w:rPr>
              <w:fldChar w:fldCharType="separate"/>
            </w:r>
            <w:r w:rsidR="00712B24">
              <w:rPr>
                <w:noProof/>
                <w:webHidden/>
              </w:rPr>
              <w:t>4</w:t>
            </w:r>
            <w:r w:rsidR="00212314">
              <w:rPr>
                <w:noProof/>
                <w:webHidden/>
              </w:rPr>
              <w:fldChar w:fldCharType="end"/>
            </w:r>
          </w:hyperlink>
        </w:p>
        <w:p w14:paraId="218A1C37" w14:textId="2C52AC00" w:rsidR="00212314" w:rsidRDefault="00602356">
          <w:pPr>
            <w:pStyle w:val="TOC1"/>
            <w:tabs>
              <w:tab w:val="right" w:leader="dot" w:pos="9500"/>
            </w:tabs>
            <w:rPr>
              <w:noProof/>
            </w:rPr>
          </w:pPr>
          <w:hyperlink w:anchor="_Toc186194222" w:history="1">
            <w:r w:rsidR="00212314" w:rsidRPr="007B1DF3">
              <w:rPr>
                <w:rStyle w:val="Hyperlink"/>
                <w:rFonts w:asciiTheme="majorBidi" w:eastAsiaTheme="majorEastAsia" w:hAnsiTheme="majorBidi" w:cstheme="majorBidi"/>
                <w:smallCaps/>
                <w:noProof/>
              </w:rPr>
              <w:t>ZADACI KOORDINATORA ZAŠTITE NA RADU</w:t>
            </w:r>
            <w:r w:rsidR="00212314">
              <w:rPr>
                <w:noProof/>
                <w:webHidden/>
              </w:rPr>
              <w:tab/>
            </w:r>
            <w:r w:rsidR="00212314">
              <w:rPr>
                <w:noProof/>
                <w:webHidden/>
              </w:rPr>
              <w:fldChar w:fldCharType="begin"/>
            </w:r>
            <w:r w:rsidR="00212314">
              <w:rPr>
                <w:noProof/>
                <w:webHidden/>
              </w:rPr>
              <w:instrText xml:space="preserve"> PAGEREF _Toc186194222 \h </w:instrText>
            </w:r>
            <w:r w:rsidR="00212314">
              <w:rPr>
                <w:noProof/>
                <w:webHidden/>
              </w:rPr>
            </w:r>
            <w:r w:rsidR="00212314">
              <w:rPr>
                <w:noProof/>
                <w:webHidden/>
              </w:rPr>
              <w:fldChar w:fldCharType="separate"/>
            </w:r>
            <w:r w:rsidR="00712B24">
              <w:rPr>
                <w:noProof/>
                <w:webHidden/>
              </w:rPr>
              <w:t>7</w:t>
            </w:r>
            <w:r w:rsidR="00212314">
              <w:rPr>
                <w:noProof/>
                <w:webHidden/>
              </w:rPr>
              <w:fldChar w:fldCharType="end"/>
            </w:r>
          </w:hyperlink>
        </w:p>
        <w:p w14:paraId="4A692998" w14:textId="7C1642C6" w:rsidR="00212314" w:rsidRDefault="00602356">
          <w:pPr>
            <w:pStyle w:val="TOC1"/>
            <w:tabs>
              <w:tab w:val="right" w:leader="dot" w:pos="9500"/>
            </w:tabs>
            <w:rPr>
              <w:noProof/>
            </w:rPr>
          </w:pPr>
          <w:hyperlink w:anchor="_Toc186194223" w:history="1">
            <w:r w:rsidR="00212314" w:rsidRPr="007B1DF3">
              <w:rPr>
                <w:rStyle w:val="Hyperlink"/>
                <w:rFonts w:asciiTheme="majorBidi" w:eastAsiaTheme="majorEastAsia" w:hAnsiTheme="majorBidi" w:cstheme="majorBidi"/>
                <w:smallCaps/>
                <w:noProof/>
              </w:rPr>
              <w:t>STRUČNI KADAR</w:t>
            </w:r>
            <w:r w:rsidR="00212314">
              <w:rPr>
                <w:noProof/>
                <w:webHidden/>
              </w:rPr>
              <w:tab/>
            </w:r>
            <w:r w:rsidR="00212314">
              <w:rPr>
                <w:noProof/>
                <w:webHidden/>
              </w:rPr>
              <w:fldChar w:fldCharType="begin"/>
            </w:r>
            <w:r w:rsidR="00212314">
              <w:rPr>
                <w:noProof/>
                <w:webHidden/>
              </w:rPr>
              <w:instrText xml:space="preserve"> PAGEREF _Toc186194223 \h </w:instrText>
            </w:r>
            <w:r w:rsidR="00212314">
              <w:rPr>
                <w:noProof/>
                <w:webHidden/>
              </w:rPr>
            </w:r>
            <w:r w:rsidR="00212314">
              <w:rPr>
                <w:noProof/>
                <w:webHidden/>
              </w:rPr>
              <w:fldChar w:fldCharType="separate"/>
            </w:r>
            <w:r w:rsidR="00712B24">
              <w:rPr>
                <w:noProof/>
                <w:webHidden/>
              </w:rPr>
              <w:t>8</w:t>
            </w:r>
            <w:r w:rsidR="00212314">
              <w:rPr>
                <w:noProof/>
                <w:webHidden/>
              </w:rPr>
              <w:fldChar w:fldCharType="end"/>
            </w:r>
          </w:hyperlink>
        </w:p>
        <w:p w14:paraId="68F61106" w14:textId="667418F2" w:rsidR="00212314" w:rsidRDefault="00602356">
          <w:pPr>
            <w:pStyle w:val="TOC2"/>
            <w:tabs>
              <w:tab w:val="right" w:leader="dot" w:pos="9500"/>
            </w:tabs>
            <w:rPr>
              <w:noProof/>
            </w:rPr>
          </w:pPr>
          <w:hyperlink w:anchor="_Toc186194225" w:history="1">
            <w:r w:rsidR="00212314" w:rsidRPr="007B1DF3">
              <w:rPr>
                <w:rStyle w:val="Hyperlink"/>
                <w:rFonts w:asciiTheme="majorBidi" w:eastAsiaTheme="majorEastAsia" w:hAnsiTheme="majorBidi" w:cstheme="majorBidi"/>
                <w:smallCaps/>
                <w:noProof/>
              </w:rPr>
              <w:t>SADRŽAJI KOJE OSIGURAVA IZVRŠITELJ</w:t>
            </w:r>
            <w:r w:rsidR="00212314">
              <w:rPr>
                <w:noProof/>
                <w:webHidden/>
              </w:rPr>
              <w:tab/>
            </w:r>
            <w:r w:rsidR="00212314">
              <w:rPr>
                <w:noProof/>
                <w:webHidden/>
              </w:rPr>
              <w:fldChar w:fldCharType="begin"/>
            </w:r>
            <w:r w:rsidR="00212314">
              <w:rPr>
                <w:noProof/>
                <w:webHidden/>
              </w:rPr>
              <w:instrText xml:space="preserve"> PAGEREF _Toc186194225 \h </w:instrText>
            </w:r>
            <w:r w:rsidR="00212314">
              <w:rPr>
                <w:noProof/>
                <w:webHidden/>
              </w:rPr>
            </w:r>
            <w:r w:rsidR="00212314">
              <w:rPr>
                <w:noProof/>
                <w:webHidden/>
              </w:rPr>
              <w:fldChar w:fldCharType="separate"/>
            </w:r>
            <w:r w:rsidR="00712B24">
              <w:rPr>
                <w:noProof/>
                <w:webHidden/>
              </w:rPr>
              <w:t>9</w:t>
            </w:r>
            <w:r w:rsidR="00212314">
              <w:rPr>
                <w:noProof/>
                <w:webHidden/>
              </w:rPr>
              <w:fldChar w:fldCharType="end"/>
            </w:r>
          </w:hyperlink>
        </w:p>
        <w:p w14:paraId="42F7F7BC" w14:textId="57CEC086" w:rsidR="00212314" w:rsidRDefault="00602356">
          <w:pPr>
            <w:pStyle w:val="TOC2"/>
            <w:tabs>
              <w:tab w:val="right" w:leader="dot" w:pos="9500"/>
            </w:tabs>
            <w:rPr>
              <w:noProof/>
            </w:rPr>
          </w:pPr>
          <w:hyperlink w:anchor="_Toc186194226" w:history="1">
            <w:r w:rsidR="00212314" w:rsidRPr="007B1DF3">
              <w:rPr>
                <w:rStyle w:val="Hyperlink"/>
                <w:rFonts w:asciiTheme="majorBidi" w:eastAsiaTheme="majorEastAsia" w:hAnsiTheme="majorBidi" w:cstheme="majorBidi"/>
                <w:smallCaps/>
                <w:noProof/>
              </w:rPr>
              <w:t>OPREMA</w:t>
            </w:r>
            <w:r w:rsidR="00212314">
              <w:rPr>
                <w:noProof/>
                <w:webHidden/>
              </w:rPr>
              <w:tab/>
            </w:r>
            <w:r w:rsidR="00212314">
              <w:rPr>
                <w:noProof/>
                <w:webHidden/>
              </w:rPr>
              <w:fldChar w:fldCharType="begin"/>
            </w:r>
            <w:r w:rsidR="00212314">
              <w:rPr>
                <w:noProof/>
                <w:webHidden/>
              </w:rPr>
              <w:instrText xml:space="preserve"> PAGEREF _Toc186194226 \h </w:instrText>
            </w:r>
            <w:r w:rsidR="00212314">
              <w:rPr>
                <w:noProof/>
                <w:webHidden/>
              </w:rPr>
            </w:r>
            <w:r w:rsidR="00212314">
              <w:rPr>
                <w:noProof/>
                <w:webHidden/>
              </w:rPr>
              <w:fldChar w:fldCharType="separate"/>
            </w:r>
            <w:r w:rsidR="00712B24">
              <w:rPr>
                <w:noProof/>
                <w:webHidden/>
              </w:rPr>
              <w:t>9</w:t>
            </w:r>
            <w:r w:rsidR="00212314">
              <w:rPr>
                <w:noProof/>
                <w:webHidden/>
              </w:rPr>
              <w:fldChar w:fldCharType="end"/>
            </w:r>
          </w:hyperlink>
        </w:p>
        <w:p w14:paraId="3DE7B7FF" w14:textId="2DA57FD2" w:rsidR="00212314" w:rsidRDefault="00602356">
          <w:pPr>
            <w:pStyle w:val="TOC1"/>
            <w:tabs>
              <w:tab w:val="right" w:leader="dot" w:pos="9500"/>
            </w:tabs>
            <w:rPr>
              <w:noProof/>
            </w:rPr>
          </w:pPr>
          <w:hyperlink w:anchor="_Toc186194227" w:history="1">
            <w:r w:rsidR="00212314" w:rsidRPr="007B1DF3">
              <w:rPr>
                <w:rStyle w:val="Hyperlink"/>
                <w:rFonts w:asciiTheme="majorBidi" w:eastAsiaTheme="majorEastAsia" w:hAnsiTheme="majorBidi" w:cstheme="majorBidi"/>
                <w:smallCaps/>
                <w:noProof/>
              </w:rPr>
              <w:t>IZVJEŠTAVANJE</w:t>
            </w:r>
            <w:r w:rsidR="00212314">
              <w:rPr>
                <w:noProof/>
                <w:webHidden/>
              </w:rPr>
              <w:tab/>
            </w:r>
            <w:r w:rsidR="00212314">
              <w:rPr>
                <w:noProof/>
                <w:webHidden/>
              </w:rPr>
              <w:fldChar w:fldCharType="begin"/>
            </w:r>
            <w:r w:rsidR="00212314">
              <w:rPr>
                <w:noProof/>
                <w:webHidden/>
              </w:rPr>
              <w:instrText xml:space="preserve"> PAGEREF _Toc186194227 \h </w:instrText>
            </w:r>
            <w:r w:rsidR="00212314">
              <w:rPr>
                <w:noProof/>
                <w:webHidden/>
              </w:rPr>
            </w:r>
            <w:r w:rsidR="00212314">
              <w:rPr>
                <w:noProof/>
                <w:webHidden/>
              </w:rPr>
              <w:fldChar w:fldCharType="separate"/>
            </w:r>
            <w:r w:rsidR="00712B24">
              <w:rPr>
                <w:noProof/>
                <w:webHidden/>
              </w:rPr>
              <w:t>9</w:t>
            </w:r>
            <w:r w:rsidR="00212314">
              <w:rPr>
                <w:noProof/>
                <w:webHidden/>
              </w:rPr>
              <w:fldChar w:fldCharType="end"/>
            </w:r>
          </w:hyperlink>
        </w:p>
        <w:p w14:paraId="7D8A7D29" w14:textId="502BBCC9" w:rsidR="00212314" w:rsidRDefault="00602356">
          <w:pPr>
            <w:pStyle w:val="TOC2"/>
            <w:tabs>
              <w:tab w:val="right" w:leader="dot" w:pos="9500"/>
            </w:tabs>
            <w:rPr>
              <w:noProof/>
            </w:rPr>
          </w:pPr>
          <w:hyperlink w:anchor="_Toc186194228" w:history="1">
            <w:r w:rsidR="00212314" w:rsidRPr="007B1DF3">
              <w:rPr>
                <w:rStyle w:val="Hyperlink"/>
                <w:rFonts w:asciiTheme="majorBidi" w:eastAsiaTheme="majorEastAsia" w:hAnsiTheme="majorBidi" w:cstheme="majorBidi"/>
                <w:smallCaps/>
                <w:noProof/>
              </w:rPr>
              <w:t>ZAHTJEVI IZVJEŠTAVANJA</w:t>
            </w:r>
            <w:r w:rsidR="00212314">
              <w:rPr>
                <w:noProof/>
                <w:webHidden/>
              </w:rPr>
              <w:tab/>
            </w:r>
            <w:r w:rsidR="00212314">
              <w:rPr>
                <w:noProof/>
                <w:webHidden/>
              </w:rPr>
              <w:fldChar w:fldCharType="begin"/>
            </w:r>
            <w:r w:rsidR="00212314">
              <w:rPr>
                <w:noProof/>
                <w:webHidden/>
              </w:rPr>
              <w:instrText xml:space="preserve"> PAGEREF _Toc186194228 \h </w:instrText>
            </w:r>
            <w:r w:rsidR="00212314">
              <w:rPr>
                <w:noProof/>
                <w:webHidden/>
              </w:rPr>
            </w:r>
            <w:r w:rsidR="00212314">
              <w:rPr>
                <w:noProof/>
                <w:webHidden/>
              </w:rPr>
              <w:fldChar w:fldCharType="separate"/>
            </w:r>
            <w:r w:rsidR="00712B24">
              <w:rPr>
                <w:noProof/>
                <w:webHidden/>
              </w:rPr>
              <w:t>9</w:t>
            </w:r>
            <w:r w:rsidR="00212314">
              <w:rPr>
                <w:noProof/>
                <w:webHidden/>
              </w:rPr>
              <w:fldChar w:fldCharType="end"/>
            </w:r>
          </w:hyperlink>
        </w:p>
        <w:p w14:paraId="44F091B2" w14:textId="5E3D553E" w:rsidR="00212314" w:rsidRDefault="00602356">
          <w:pPr>
            <w:pStyle w:val="TOC2"/>
            <w:tabs>
              <w:tab w:val="right" w:leader="dot" w:pos="9500"/>
            </w:tabs>
            <w:rPr>
              <w:noProof/>
            </w:rPr>
          </w:pPr>
          <w:hyperlink w:anchor="_Toc186194229" w:history="1">
            <w:r w:rsidR="00212314" w:rsidRPr="007B1DF3">
              <w:rPr>
                <w:rStyle w:val="Hyperlink"/>
                <w:rFonts w:asciiTheme="majorBidi" w:eastAsiaTheme="majorEastAsia" w:hAnsiTheme="majorBidi" w:cstheme="majorBidi"/>
                <w:smallCaps/>
                <w:noProof/>
              </w:rPr>
              <w:t>Mjesečna izvješća</w:t>
            </w:r>
            <w:r w:rsidR="00212314">
              <w:rPr>
                <w:noProof/>
                <w:webHidden/>
              </w:rPr>
              <w:tab/>
            </w:r>
            <w:r w:rsidR="00212314">
              <w:rPr>
                <w:noProof/>
                <w:webHidden/>
              </w:rPr>
              <w:fldChar w:fldCharType="begin"/>
            </w:r>
            <w:r w:rsidR="00212314">
              <w:rPr>
                <w:noProof/>
                <w:webHidden/>
              </w:rPr>
              <w:instrText xml:space="preserve"> PAGEREF _Toc186194229 \h </w:instrText>
            </w:r>
            <w:r w:rsidR="00212314">
              <w:rPr>
                <w:noProof/>
                <w:webHidden/>
              </w:rPr>
            </w:r>
            <w:r w:rsidR="00212314">
              <w:rPr>
                <w:noProof/>
                <w:webHidden/>
              </w:rPr>
              <w:fldChar w:fldCharType="separate"/>
            </w:r>
            <w:r w:rsidR="00712B24">
              <w:rPr>
                <w:noProof/>
                <w:webHidden/>
              </w:rPr>
              <w:t>10</w:t>
            </w:r>
            <w:r w:rsidR="00212314">
              <w:rPr>
                <w:noProof/>
                <w:webHidden/>
              </w:rPr>
              <w:fldChar w:fldCharType="end"/>
            </w:r>
          </w:hyperlink>
        </w:p>
        <w:p w14:paraId="5C12209F" w14:textId="6F1E3328" w:rsidR="00212314" w:rsidRDefault="00602356">
          <w:pPr>
            <w:pStyle w:val="TOC2"/>
            <w:tabs>
              <w:tab w:val="right" w:leader="dot" w:pos="9500"/>
            </w:tabs>
            <w:rPr>
              <w:noProof/>
            </w:rPr>
          </w:pPr>
          <w:hyperlink w:anchor="_Toc186194230" w:history="1">
            <w:r w:rsidR="00212314" w:rsidRPr="007B1DF3">
              <w:rPr>
                <w:rStyle w:val="Hyperlink"/>
                <w:rFonts w:asciiTheme="majorBidi" w:eastAsiaTheme="majorEastAsia" w:hAnsiTheme="majorBidi" w:cstheme="majorBidi"/>
                <w:smallCaps/>
                <w:noProof/>
              </w:rPr>
              <w:t>Izvješća na zahtjev</w:t>
            </w:r>
            <w:r w:rsidR="00212314">
              <w:rPr>
                <w:noProof/>
                <w:webHidden/>
              </w:rPr>
              <w:tab/>
            </w:r>
            <w:r w:rsidR="00212314">
              <w:rPr>
                <w:noProof/>
                <w:webHidden/>
              </w:rPr>
              <w:fldChar w:fldCharType="begin"/>
            </w:r>
            <w:r w:rsidR="00212314">
              <w:rPr>
                <w:noProof/>
                <w:webHidden/>
              </w:rPr>
              <w:instrText xml:space="preserve"> PAGEREF _Toc186194230 \h </w:instrText>
            </w:r>
            <w:r w:rsidR="00212314">
              <w:rPr>
                <w:noProof/>
                <w:webHidden/>
              </w:rPr>
            </w:r>
            <w:r w:rsidR="00212314">
              <w:rPr>
                <w:noProof/>
                <w:webHidden/>
              </w:rPr>
              <w:fldChar w:fldCharType="separate"/>
            </w:r>
            <w:r w:rsidR="00712B24">
              <w:rPr>
                <w:noProof/>
                <w:webHidden/>
              </w:rPr>
              <w:t>11</w:t>
            </w:r>
            <w:r w:rsidR="00212314">
              <w:rPr>
                <w:noProof/>
                <w:webHidden/>
              </w:rPr>
              <w:fldChar w:fldCharType="end"/>
            </w:r>
          </w:hyperlink>
        </w:p>
        <w:p w14:paraId="3E7A4E20" w14:textId="5A14CF8F" w:rsidR="00212314" w:rsidRDefault="00602356">
          <w:pPr>
            <w:pStyle w:val="TOC2"/>
            <w:tabs>
              <w:tab w:val="right" w:leader="dot" w:pos="9500"/>
            </w:tabs>
            <w:rPr>
              <w:noProof/>
            </w:rPr>
          </w:pPr>
          <w:hyperlink w:anchor="_Toc186194231" w:history="1">
            <w:r w:rsidR="00212314" w:rsidRPr="007B1DF3">
              <w:rPr>
                <w:rStyle w:val="Hyperlink"/>
                <w:rFonts w:asciiTheme="majorBidi" w:eastAsiaTheme="majorEastAsia" w:hAnsiTheme="majorBidi" w:cstheme="majorBidi"/>
                <w:smallCaps/>
                <w:noProof/>
              </w:rPr>
              <w:t>PREDAJA I ODOBRENJE IZVJEŠĆA</w:t>
            </w:r>
            <w:r w:rsidR="00212314">
              <w:rPr>
                <w:noProof/>
                <w:webHidden/>
              </w:rPr>
              <w:tab/>
            </w:r>
            <w:r w:rsidR="00212314">
              <w:rPr>
                <w:noProof/>
                <w:webHidden/>
              </w:rPr>
              <w:fldChar w:fldCharType="begin"/>
            </w:r>
            <w:r w:rsidR="00212314">
              <w:rPr>
                <w:noProof/>
                <w:webHidden/>
              </w:rPr>
              <w:instrText xml:space="preserve"> PAGEREF _Toc186194231 \h </w:instrText>
            </w:r>
            <w:r w:rsidR="00212314">
              <w:rPr>
                <w:noProof/>
                <w:webHidden/>
              </w:rPr>
            </w:r>
            <w:r w:rsidR="00212314">
              <w:rPr>
                <w:noProof/>
                <w:webHidden/>
              </w:rPr>
              <w:fldChar w:fldCharType="separate"/>
            </w:r>
            <w:r w:rsidR="00712B24">
              <w:rPr>
                <w:noProof/>
                <w:webHidden/>
              </w:rPr>
              <w:t>11</w:t>
            </w:r>
            <w:r w:rsidR="00212314">
              <w:rPr>
                <w:noProof/>
                <w:webHidden/>
              </w:rPr>
              <w:fldChar w:fldCharType="end"/>
            </w:r>
          </w:hyperlink>
        </w:p>
        <w:p w14:paraId="7513FDB5" w14:textId="18C7C13A" w:rsidR="00212314" w:rsidRDefault="00602356">
          <w:pPr>
            <w:pStyle w:val="TOC1"/>
            <w:tabs>
              <w:tab w:val="right" w:leader="dot" w:pos="9500"/>
            </w:tabs>
            <w:rPr>
              <w:noProof/>
            </w:rPr>
          </w:pPr>
          <w:hyperlink w:anchor="_Toc186194232" w:history="1">
            <w:r w:rsidR="00212314" w:rsidRPr="007B1DF3">
              <w:rPr>
                <w:rStyle w:val="Hyperlink"/>
                <w:rFonts w:asciiTheme="majorBidi" w:eastAsiaTheme="majorEastAsia" w:hAnsiTheme="majorBidi" w:cstheme="majorBidi"/>
                <w:smallCaps/>
                <w:noProof/>
              </w:rPr>
              <w:t>ZAMJENA STRUČNJAKA</w:t>
            </w:r>
            <w:r w:rsidR="00212314">
              <w:rPr>
                <w:noProof/>
                <w:webHidden/>
              </w:rPr>
              <w:tab/>
            </w:r>
            <w:r w:rsidR="00212314">
              <w:rPr>
                <w:noProof/>
                <w:webHidden/>
              </w:rPr>
              <w:fldChar w:fldCharType="begin"/>
            </w:r>
            <w:r w:rsidR="00212314">
              <w:rPr>
                <w:noProof/>
                <w:webHidden/>
              </w:rPr>
              <w:instrText xml:space="preserve"> PAGEREF _Toc186194232 \h </w:instrText>
            </w:r>
            <w:r w:rsidR="00212314">
              <w:rPr>
                <w:noProof/>
                <w:webHidden/>
              </w:rPr>
            </w:r>
            <w:r w:rsidR="00212314">
              <w:rPr>
                <w:noProof/>
                <w:webHidden/>
              </w:rPr>
              <w:fldChar w:fldCharType="separate"/>
            </w:r>
            <w:r w:rsidR="00712B24">
              <w:rPr>
                <w:noProof/>
                <w:webHidden/>
              </w:rPr>
              <w:t>12</w:t>
            </w:r>
            <w:r w:rsidR="00212314">
              <w:rPr>
                <w:noProof/>
                <w:webHidden/>
              </w:rPr>
              <w:fldChar w:fldCharType="end"/>
            </w:r>
          </w:hyperlink>
        </w:p>
        <w:p w14:paraId="1AF91206" w14:textId="0B88AFBE" w:rsidR="00212314" w:rsidRDefault="00602356">
          <w:pPr>
            <w:pStyle w:val="TOC1"/>
            <w:tabs>
              <w:tab w:val="right" w:leader="dot" w:pos="9500"/>
            </w:tabs>
            <w:rPr>
              <w:noProof/>
            </w:rPr>
          </w:pPr>
          <w:hyperlink w:anchor="_Toc186194233" w:history="1">
            <w:r w:rsidR="00212314" w:rsidRPr="007B1DF3">
              <w:rPr>
                <w:rStyle w:val="Hyperlink"/>
                <w:rFonts w:asciiTheme="majorBidi" w:eastAsiaTheme="majorEastAsia" w:hAnsiTheme="majorBidi" w:cstheme="majorBidi"/>
                <w:smallCaps/>
                <w:noProof/>
              </w:rPr>
              <w:t>ROK, NAČIN I UVJETI PLAĆANJA</w:t>
            </w:r>
            <w:r w:rsidR="00212314">
              <w:rPr>
                <w:noProof/>
                <w:webHidden/>
              </w:rPr>
              <w:tab/>
            </w:r>
            <w:r w:rsidR="00212314">
              <w:rPr>
                <w:noProof/>
                <w:webHidden/>
              </w:rPr>
              <w:fldChar w:fldCharType="begin"/>
            </w:r>
            <w:r w:rsidR="00212314">
              <w:rPr>
                <w:noProof/>
                <w:webHidden/>
              </w:rPr>
              <w:instrText xml:space="preserve"> PAGEREF _Toc186194233 \h </w:instrText>
            </w:r>
            <w:r w:rsidR="00212314">
              <w:rPr>
                <w:noProof/>
                <w:webHidden/>
              </w:rPr>
            </w:r>
            <w:r w:rsidR="00212314">
              <w:rPr>
                <w:noProof/>
                <w:webHidden/>
              </w:rPr>
              <w:fldChar w:fldCharType="separate"/>
            </w:r>
            <w:r w:rsidR="00712B24">
              <w:rPr>
                <w:noProof/>
                <w:webHidden/>
              </w:rPr>
              <w:t>12</w:t>
            </w:r>
            <w:r w:rsidR="00212314">
              <w:rPr>
                <w:noProof/>
                <w:webHidden/>
              </w:rPr>
              <w:fldChar w:fldCharType="end"/>
            </w:r>
          </w:hyperlink>
        </w:p>
        <w:p w14:paraId="0AC3F148" w14:textId="09AF3A34" w:rsidR="00212314" w:rsidRDefault="00212314">
          <w:r>
            <w:rPr>
              <w:b/>
              <w:bCs/>
              <w:noProof/>
            </w:rPr>
            <w:fldChar w:fldCharType="end"/>
          </w:r>
        </w:p>
      </w:sdtContent>
    </w:sdt>
    <w:p w14:paraId="04E7F121" w14:textId="0BE2D89E" w:rsidR="003F3509" w:rsidRDefault="003F3509" w:rsidP="00212314">
      <w:pPr>
        <w:rPr>
          <w:sz w:val="24"/>
        </w:rPr>
        <w:sectPr w:rsidR="003F3509">
          <w:footerReference w:type="default" r:id="rId8"/>
          <w:type w:val="continuous"/>
          <w:pgSz w:w="11910" w:h="16840"/>
          <w:pgMar w:top="1580" w:right="1200" w:bottom="1240" w:left="1200" w:header="720" w:footer="1048" w:gutter="0"/>
          <w:pgNumType w:start="1"/>
          <w:cols w:space="720"/>
        </w:sectPr>
      </w:pPr>
    </w:p>
    <w:p w14:paraId="40640AC6" w14:textId="77777777" w:rsidR="003F3509" w:rsidRPr="000609D6" w:rsidRDefault="00520A88" w:rsidP="000609D6">
      <w:pPr>
        <w:pStyle w:val="Heading1"/>
        <w:keepNext/>
        <w:keepLines/>
        <w:widowControl/>
        <w:pBdr>
          <w:bottom w:val="single" w:sz="4" w:space="1" w:color="595959" w:themeColor="text1" w:themeTint="A6"/>
        </w:pBdr>
        <w:autoSpaceDE/>
        <w:autoSpaceDN/>
        <w:spacing w:before="360" w:after="160" w:line="259" w:lineRule="auto"/>
        <w:ind w:left="0" w:right="0"/>
        <w:jc w:val="both"/>
        <w:rPr>
          <w:rFonts w:asciiTheme="majorBidi" w:eastAsiaTheme="majorEastAsia" w:hAnsiTheme="majorBidi" w:cstheme="majorBidi"/>
          <w:smallCaps/>
          <w:color w:val="185E68"/>
          <w:sz w:val="28"/>
          <w:szCs w:val="36"/>
          <w:lang w:bidi="ar-SA"/>
        </w:rPr>
      </w:pPr>
      <w:bookmarkStart w:id="1" w:name="_Toc186194219"/>
      <w:r w:rsidRPr="000609D6">
        <w:rPr>
          <w:rFonts w:asciiTheme="majorBidi" w:eastAsiaTheme="majorEastAsia" w:hAnsiTheme="majorBidi" w:cstheme="majorBidi"/>
          <w:smallCaps/>
          <w:color w:val="185E68"/>
          <w:sz w:val="28"/>
          <w:szCs w:val="36"/>
          <w:lang w:bidi="ar-SA"/>
        </w:rPr>
        <w:lastRenderedPageBreak/>
        <w:t>OBVEZE IZVRŠITELJA</w:t>
      </w:r>
      <w:bookmarkEnd w:id="1"/>
    </w:p>
    <w:p w14:paraId="58FE13FD" w14:textId="77777777" w:rsidR="003F3509" w:rsidRDefault="003F3509">
      <w:pPr>
        <w:pStyle w:val="BodyText"/>
        <w:spacing w:before="2"/>
        <w:rPr>
          <w:b/>
          <w:sz w:val="26"/>
        </w:rPr>
      </w:pPr>
    </w:p>
    <w:p w14:paraId="2651A462" w14:textId="395DD2AA" w:rsidR="003F3509" w:rsidRPr="00227180" w:rsidRDefault="00520A88">
      <w:pPr>
        <w:pStyle w:val="BodyText"/>
        <w:ind w:left="216" w:right="214"/>
        <w:jc w:val="both"/>
      </w:pPr>
      <w:r w:rsidRPr="00227180">
        <w:t>Usluge u okviru ovog Ugovora obuhvaćaju usluge stručnog nadzora građenja (nadzorni inženjer za građevinske</w:t>
      </w:r>
      <w:r w:rsidR="000A65EC" w:rsidRPr="00227180">
        <w:t xml:space="preserve"> i građevinsko</w:t>
      </w:r>
      <w:r w:rsidR="00D51509" w:rsidRPr="00227180">
        <w:t>-</w:t>
      </w:r>
      <w:r w:rsidR="000A65EC" w:rsidRPr="00227180">
        <w:t>obrtničke</w:t>
      </w:r>
      <w:r w:rsidR="00DC636D" w:rsidRPr="00227180">
        <w:t xml:space="preserve"> radove</w:t>
      </w:r>
      <w:r w:rsidRPr="00227180">
        <w:t>, nadzorni inženjer za strojarske radove, nadzorni inženjer za elektrotehničke radove</w:t>
      </w:r>
      <w:r w:rsidR="004F4F18" w:rsidRPr="00227180">
        <w:t>)</w:t>
      </w:r>
      <w:r w:rsidRPr="00227180">
        <w:t>, u smislu odredbi Zakona o gradnji (NN 153/13, 20/17, 39/19, 125/19</w:t>
      </w:r>
      <w:r w:rsidR="00403626" w:rsidRPr="00227180">
        <w:t>, 145/24</w:t>
      </w:r>
      <w:r w:rsidRPr="00227180">
        <w:t>)</w:t>
      </w:r>
      <w:r w:rsidR="00EF0392" w:rsidRPr="00227180">
        <w:t xml:space="preserve"> </w:t>
      </w:r>
      <w:r w:rsidRPr="00227180">
        <w:t>i Pravilnika o načinu provedbe stručnog nadzora građenja, uvjetima i načinu vođenja građevinskog dnevnika te o sadržaju završnog izvješća nadzornog inženjera (NN 131/2021). Usluge također obuhvaćaju i pružanje usluga koordinatora zaštite na radu prema Zakonu o zaštiti na radu (71/14, 118/14, 154/14 , 94/18, 96/18) i Pravilniku o zaštiti na radu na privremenim gradilištima (NN 48/18).</w:t>
      </w:r>
    </w:p>
    <w:p w14:paraId="251C046B" w14:textId="77777777" w:rsidR="003F3509" w:rsidRPr="00227180" w:rsidRDefault="003F3509">
      <w:pPr>
        <w:pStyle w:val="BodyText"/>
      </w:pPr>
    </w:p>
    <w:p w14:paraId="662004B1" w14:textId="01EB6529" w:rsidR="003F3509" w:rsidRPr="00227180" w:rsidRDefault="00520A88" w:rsidP="00FC479F">
      <w:pPr>
        <w:pStyle w:val="BodyText"/>
        <w:ind w:left="216" w:right="219"/>
        <w:jc w:val="both"/>
        <w:rPr>
          <w:b/>
          <w:sz w:val="21"/>
        </w:rPr>
      </w:pPr>
      <w:r w:rsidRPr="00227180">
        <w:t>Pri izvršenju usluga, Izvršitelj je dužan ispunjavati usluge definirane ovim Projektnim zadatkom i relevantnim zakonodavstvom RH i EU.</w:t>
      </w:r>
    </w:p>
    <w:p w14:paraId="7560DA5B" w14:textId="21786E3C" w:rsidR="003F3509" w:rsidRPr="00227180" w:rsidRDefault="00520A88" w:rsidP="000609D6">
      <w:pPr>
        <w:pStyle w:val="Heading1"/>
        <w:keepNext/>
        <w:keepLines/>
        <w:widowControl/>
        <w:pBdr>
          <w:bottom w:val="single" w:sz="4" w:space="1" w:color="595959" w:themeColor="text1" w:themeTint="A6"/>
        </w:pBdr>
        <w:autoSpaceDE/>
        <w:autoSpaceDN/>
        <w:spacing w:before="360" w:after="160" w:line="259" w:lineRule="auto"/>
        <w:ind w:left="0" w:right="0"/>
        <w:jc w:val="both"/>
        <w:rPr>
          <w:rFonts w:asciiTheme="majorBidi" w:eastAsiaTheme="majorEastAsia" w:hAnsiTheme="majorBidi" w:cstheme="majorBidi"/>
          <w:smallCaps/>
          <w:color w:val="185E68"/>
          <w:sz w:val="28"/>
          <w:szCs w:val="36"/>
          <w:lang w:bidi="ar-SA"/>
        </w:rPr>
      </w:pPr>
      <w:bookmarkStart w:id="2" w:name="_Toc186194220"/>
      <w:r w:rsidRPr="00227180">
        <w:rPr>
          <w:rFonts w:asciiTheme="majorBidi" w:eastAsiaTheme="majorEastAsia" w:hAnsiTheme="majorBidi" w:cstheme="majorBidi"/>
          <w:smallCaps/>
          <w:color w:val="185E68"/>
          <w:sz w:val="28"/>
          <w:szCs w:val="36"/>
          <w:lang w:bidi="ar-SA"/>
        </w:rPr>
        <w:t>OPIS DIJELA PROJEKTA KOJI JE PREDMET USLUGA NADZORA</w:t>
      </w:r>
      <w:bookmarkEnd w:id="2"/>
      <w:r w:rsidR="003C187A" w:rsidRPr="00227180">
        <w:rPr>
          <w:rFonts w:asciiTheme="majorBidi" w:eastAsiaTheme="majorEastAsia" w:hAnsiTheme="majorBidi" w:cstheme="majorBidi"/>
          <w:smallCaps/>
          <w:color w:val="185E68"/>
          <w:sz w:val="28"/>
          <w:szCs w:val="36"/>
          <w:lang w:bidi="ar-SA"/>
        </w:rPr>
        <w:t xml:space="preserve"> </w:t>
      </w:r>
    </w:p>
    <w:p w14:paraId="1FA5D005" w14:textId="77777777" w:rsidR="003F3509" w:rsidRPr="00227180" w:rsidRDefault="003F3509">
      <w:pPr>
        <w:pStyle w:val="BodyText"/>
        <w:spacing w:before="2"/>
        <w:rPr>
          <w:b/>
          <w:sz w:val="26"/>
        </w:rPr>
      </w:pPr>
    </w:p>
    <w:p w14:paraId="75E7D7DC" w14:textId="00B4D1FB" w:rsidR="00FC479F" w:rsidRPr="00227180" w:rsidRDefault="00520A88">
      <w:pPr>
        <w:pStyle w:val="BodyText"/>
        <w:ind w:left="216" w:right="215"/>
        <w:jc w:val="both"/>
      </w:pPr>
      <w:r w:rsidRPr="00227180">
        <w:t>Usluge u okviru ovog Ugovora obuhvaćaju usluge stručnog nadzora (nadzorni inženjer za građevinske radove</w:t>
      </w:r>
      <w:r w:rsidR="00D51509" w:rsidRPr="00227180">
        <w:t xml:space="preserve"> i građevinsko-</w:t>
      </w:r>
      <w:r w:rsidR="009B6ED7" w:rsidRPr="00227180">
        <w:t>obrtničke radove</w:t>
      </w:r>
      <w:r w:rsidRPr="00227180">
        <w:t>, nadzorni inženjer za strojarske radove, nadzorni inženjer za elektrotehničke radove) u smislu Zakona o gradnji (NN 153/13, 20/17, 39/19, 125/19</w:t>
      </w:r>
      <w:r w:rsidR="00403626" w:rsidRPr="00227180">
        <w:t>, 145/24</w:t>
      </w:r>
      <w:r w:rsidRPr="00227180">
        <w:t>)</w:t>
      </w:r>
      <w:r w:rsidR="00403626" w:rsidRPr="00227180">
        <w:t xml:space="preserve"> </w:t>
      </w:r>
      <w:r w:rsidRPr="00227180">
        <w:t xml:space="preserve">i Pravilnika o načinu provedbe stručnog nadzora građenja, uvjetima i načinu vođenja građevinskog dnevnika te o sadržaju završnog izvješća nadzornog inženjera (NN 131/2021). </w:t>
      </w:r>
    </w:p>
    <w:p w14:paraId="714F3BDA" w14:textId="77777777" w:rsidR="00FC479F" w:rsidRPr="00227180" w:rsidRDefault="00FC479F">
      <w:pPr>
        <w:pStyle w:val="BodyText"/>
        <w:ind w:left="216" w:right="215"/>
        <w:jc w:val="both"/>
      </w:pPr>
    </w:p>
    <w:p w14:paraId="372A0624" w14:textId="5A510590" w:rsidR="003F3509" w:rsidRPr="00227180" w:rsidRDefault="00520A88">
      <w:pPr>
        <w:pStyle w:val="BodyText"/>
        <w:ind w:left="216" w:right="215"/>
        <w:jc w:val="both"/>
      </w:pPr>
      <w:r w:rsidRPr="00227180">
        <w:t>Usluge također obuhvaćaju i pružanje usluga koordinatora zaštite na radu prema Zakonu o zaštiti na radu (71/14, 118/14, 154/14, 94/18, 96/18) i Pravilniku o zaštiti na radu na privremenim gradilištima (NN 48/18).</w:t>
      </w:r>
    </w:p>
    <w:p w14:paraId="18DC7938" w14:textId="77777777" w:rsidR="00447244" w:rsidRDefault="00020298" w:rsidP="00447244">
      <w:pPr>
        <w:pStyle w:val="BodyText"/>
        <w:spacing w:before="93"/>
        <w:ind w:left="216" w:right="217"/>
        <w:jc w:val="both"/>
        <w:rPr>
          <w:color w:val="FF0000"/>
        </w:rPr>
      </w:pPr>
      <w:r w:rsidRPr="00227180">
        <w:t xml:space="preserve">Predmet </w:t>
      </w:r>
      <w:r w:rsidR="00403626" w:rsidRPr="00227180">
        <w:t xml:space="preserve">ovog postupka jednostavne nabave </w:t>
      </w:r>
      <w:r w:rsidRPr="00227180">
        <w:t>obuhvaća pružanje usluga stručnog nadzora nad izvođenjem građevinsko-obrtničkih radova i pružanje usluga koordinatora zaštite na radu u fazi izvođenja radova, tj. obuhvaća građevinske, strojarske, elektrotehničke i sve ostale usluge nadzora koje će se pojaviti pri izvođenju radova za potrebe energetske obnove kompleksa zgrada Zavičajnog muzeja Poreštine u Poreču na lokaciji Decumanus 9, 52440 Poreč, k.č. 298 k.o. Poreč sukladno projektno-tehničkoj dokumentaciji.</w:t>
      </w:r>
      <w:r w:rsidR="001D0925" w:rsidRPr="00227180">
        <w:t xml:space="preserve"> Mjere energetske obnove uključuju: zamjenu vanjske stolarije, zamjenu sustava grijanja i hlađenja ugradnjom dizalice topline te sustavom klimatizacije prostora, elektroinstalacija, sustava rasvjete energetski učinkovitom LED rasvjetom, povećanje sigurnosti zgrade u slučaju požara, osiguranje zdravih klimatskih uvjeta, instalaciju vodovoda i kanalizacije te sanitarija s posebnim naglaskom na potrošnu vode, uključujući građevinsko-obrtničke i druge popratne i prateće radove. Energetskom obnovom kompleksa zgrada Zavičajnog muzeja Poreštine s pratećim popratnim radovima postići će se energetske i troškovne uštede, osigurati zdravi unutarnji klimatski uvjeti uz produljenje životnog vijeka zgrade i podizanje ukupne vrijednosti baštine, povećati estetska vrijednost i općenito zadovoljstvo kvalitetom i ugodom boravka i rada u zgradi</w:t>
      </w:r>
      <w:r w:rsidR="001D0925" w:rsidRPr="00227180">
        <w:rPr>
          <w:color w:val="FF0000"/>
        </w:rPr>
        <w:t>.</w:t>
      </w:r>
    </w:p>
    <w:p w14:paraId="2D9360AD" w14:textId="5467455A" w:rsidR="00447244" w:rsidRPr="00447244" w:rsidRDefault="00447244" w:rsidP="00447244">
      <w:pPr>
        <w:pStyle w:val="BodyText"/>
        <w:spacing w:before="93"/>
        <w:ind w:left="216" w:right="217"/>
        <w:jc w:val="both"/>
        <w:rPr>
          <w:color w:val="FF0000"/>
        </w:rPr>
      </w:pPr>
      <w:r w:rsidRPr="00311CE2">
        <w:t xml:space="preserve">Kompleks zgrada Zavičajnog muzeja Poreštine – Museo del terriotiro parentino (Palača Sinčić) nalazi na k.č. 298, k.o. Poreč, na adresi Decumanus 9 u Poreču, u vlasništvu je Zavičajnog muzeja Poreštine – Museo del territorio parentino. Predmetna građevina se nalazi unutar kulturno-povijesne cjeline grada Poreča koja je upisana u Registar kulturnih dobara Republike Hrvatske – Listu nepokretnih kulturnih dobara pod brojem Z-2544, Rješenjem Ministarstva </w:t>
      </w:r>
      <w:r w:rsidRPr="00311CE2">
        <w:lastRenderedPageBreak/>
        <w:t>kulture KLASA: UP/I-612-08/06-06/0042, URBROJ: 532-04-01/4-06-2 od 23. veljače 2006. Kompleks zgrada Zavičajnog muz</w:t>
      </w:r>
      <w:r>
        <w:t>eja Poreštine – Museo del territo</w:t>
      </w:r>
      <w:r w:rsidRPr="00311CE2">
        <w:t>r</w:t>
      </w:r>
      <w:r>
        <w:t>i</w:t>
      </w:r>
      <w:r w:rsidRPr="00311CE2">
        <w:t>o parentino (Palača Sinčić) ujedno je zaštićen pojedinačnom registracijom, upisan je u Registar kulturnih dobara Republike Hrvatske – Listu zaštićenih kulturnih dobara pod brojem Z-2436, Rješenjem Ministarstva kulture KLASA: UP/I-612-08/05-06/1337, URBROJ: 532-04-01-1/4-05-2 od 20. prosinca 2005. godine.</w:t>
      </w:r>
    </w:p>
    <w:p w14:paraId="13639274" w14:textId="2F8E50D0" w:rsidR="00020298" w:rsidRDefault="00020298" w:rsidP="00020298">
      <w:pPr>
        <w:pStyle w:val="BodyText"/>
        <w:spacing w:before="93"/>
        <w:ind w:left="216" w:right="217"/>
        <w:jc w:val="both"/>
      </w:pPr>
      <w:r w:rsidRPr="00227180">
        <w:t xml:space="preserve">Predmet nabave povezan je s otvorenim postupkom javne nabave – Energetska obnova kompleksa zgrada Zavičajnog  muzeja Poreštine s pratećim popratnim radovima </w:t>
      </w:r>
      <w:r w:rsidRPr="003C11EE">
        <w:rPr>
          <w:b/>
        </w:rPr>
        <w:t xml:space="preserve">(broj objave: </w:t>
      </w:r>
      <w:r w:rsidR="00D0316F" w:rsidRPr="003C11EE">
        <w:rPr>
          <w:b/>
        </w:rPr>
        <w:t>2025/S F02-0001141</w:t>
      </w:r>
      <w:r w:rsidR="00602356">
        <w:rPr>
          <w:b/>
        </w:rPr>
        <w:t>, 7.2.2025.,</w:t>
      </w:r>
      <w:r w:rsidR="00602356" w:rsidRPr="00602356">
        <w:t xml:space="preserve"> </w:t>
      </w:r>
      <w:r w:rsidR="00602356" w:rsidRPr="00602356">
        <w:rPr>
          <w:b/>
        </w:rPr>
        <w:t>evidencijski broj nabave MV-1/2025</w:t>
      </w:r>
      <w:r w:rsidR="00D0316F" w:rsidRPr="003C11EE">
        <w:rPr>
          <w:b/>
        </w:rPr>
        <w:t>)</w:t>
      </w:r>
      <w:r w:rsidRPr="00D0316F">
        <w:t>, detaljniji</w:t>
      </w:r>
      <w:r>
        <w:t xml:space="preserve"> podaci dostupni na Elektroničkom oglasniku javne nabave Republike Hrvatske, </w:t>
      </w:r>
      <w:r w:rsidRPr="00227180">
        <w:t>gdje je dostupna i projektno-tehnička dokumentacija s troškovnikom), tj. usluge</w:t>
      </w:r>
      <w:r w:rsidR="001D0925" w:rsidRPr="00227180">
        <w:t xml:space="preserve"> </w:t>
      </w:r>
      <w:r w:rsidRPr="00227180">
        <w:t>stručnog nadzora izvođenja građevinsko-obrtničkih radova nab</w:t>
      </w:r>
      <w:bookmarkStart w:id="3" w:name="_GoBack"/>
      <w:bookmarkEnd w:id="3"/>
      <w:r w:rsidRPr="00227180">
        <w:t>avljaju se za potrebe nadzora</w:t>
      </w:r>
      <w:r w:rsidR="001D0925" w:rsidRPr="00227180">
        <w:t xml:space="preserve"> </w:t>
      </w:r>
      <w:r w:rsidRPr="00227180">
        <w:t>izvođenja radova koji su predmet spomenutog postupka javne nabave.</w:t>
      </w:r>
    </w:p>
    <w:p w14:paraId="6FEBBC26" w14:textId="77777777" w:rsidR="003C11EE" w:rsidRDefault="003C11EE" w:rsidP="00020298">
      <w:pPr>
        <w:pStyle w:val="BodyText"/>
        <w:spacing w:before="93"/>
        <w:ind w:left="216" w:right="217"/>
        <w:jc w:val="both"/>
      </w:pPr>
    </w:p>
    <w:p w14:paraId="2D6D074B" w14:textId="77777777" w:rsidR="003C11EE" w:rsidRPr="003C11EE" w:rsidRDefault="003C11EE" w:rsidP="003C11EE">
      <w:pPr>
        <w:ind w:left="216" w:right="296"/>
        <w:jc w:val="both"/>
        <w:rPr>
          <w:b/>
          <w:i/>
          <w:sz w:val="24"/>
          <w:szCs w:val="24"/>
        </w:rPr>
      </w:pPr>
      <w:r w:rsidRPr="003C11EE">
        <w:rPr>
          <w:b/>
          <w:i/>
          <w:sz w:val="24"/>
          <w:szCs w:val="24"/>
        </w:rPr>
        <w:t>U tijeku je rok mirovanja za nabavu izvođenja radova za potrebe energetske obnove kompleksa zgrada Zavičajnog muzeja Poreštine u Poreču s pratećim popratnim radovima.</w:t>
      </w:r>
    </w:p>
    <w:p w14:paraId="4ABD8A68" w14:textId="77777777" w:rsidR="003C11EE" w:rsidRPr="003C11EE" w:rsidRDefault="003C11EE" w:rsidP="003C11EE">
      <w:pPr>
        <w:ind w:left="216" w:right="296"/>
        <w:jc w:val="both"/>
        <w:rPr>
          <w:b/>
          <w:i/>
          <w:sz w:val="24"/>
          <w:szCs w:val="24"/>
        </w:rPr>
      </w:pPr>
      <w:r w:rsidRPr="003C11EE">
        <w:rPr>
          <w:b/>
          <w:i/>
          <w:sz w:val="24"/>
          <w:szCs w:val="24"/>
        </w:rPr>
        <w:t xml:space="preserve">Vrijednost ekonomski najpovoljnije ponude za nabavu radova iznosi 2.068.350,95 eura bez poreza na dodanu vrijednost (PDV). </w:t>
      </w:r>
    </w:p>
    <w:p w14:paraId="47548E04" w14:textId="481E6940" w:rsidR="00D51509" w:rsidRPr="00227180" w:rsidRDefault="00D51509" w:rsidP="003C11EE">
      <w:pPr>
        <w:pStyle w:val="BodyText"/>
        <w:ind w:right="212"/>
        <w:jc w:val="both"/>
      </w:pPr>
    </w:p>
    <w:p w14:paraId="4DCCABDB" w14:textId="77777777" w:rsidR="00D51509" w:rsidRPr="00227180" w:rsidRDefault="00D51509" w:rsidP="00D51509">
      <w:pPr>
        <w:pStyle w:val="BodyText"/>
        <w:ind w:left="216" w:right="212"/>
        <w:jc w:val="both"/>
      </w:pPr>
      <w:r w:rsidRPr="00227180">
        <w:t>Rok završetka radova je 9 mjeseci od dana uvođenja u posao (što uključuje praznike, blagdane i neradne dane). Sukladno Odluci o privremenoj zabrani izvođenja građevinskih radova na području Grada Poreča, privremena zabrana izvođenja građevinskih radova primjenjuje se u razdoblju od 15. lipnja do 15. rujna svake kalendarske godine u vremenu od 00:00 do 24:00 sata. Navedeno razdoblje ne uračunava se u rok izvođenja radova.</w:t>
      </w:r>
    </w:p>
    <w:p w14:paraId="7E8118C0" w14:textId="77777777" w:rsidR="001D0925" w:rsidRPr="00227180" w:rsidRDefault="00746D1D" w:rsidP="001D0925">
      <w:pPr>
        <w:pStyle w:val="BodyText"/>
        <w:spacing w:before="93"/>
        <w:ind w:left="216" w:right="217"/>
        <w:jc w:val="both"/>
        <w:rPr>
          <w:rFonts w:eastAsia="Calibri"/>
          <w:lang w:eastAsia="en-US" w:bidi="ar-SA"/>
        </w:rPr>
      </w:pPr>
      <w:r w:rsidRPr="00227180">
        <w:t xml:space="preserve">Naručitelj će ugovoriti </w:t>
      </w:r>
      <w:r w:rsidR="00B63FF6" w:rsidRPr="00227180">
        <w:t xml:space="preserve">usluge projektantskog nadzora </w:t>
      </w:r>
      <w:r w:rsidR="008811D3" w:rsidRPr="00227180">
        <w:t>u svrhu pojašnjenja i tumačenja nejasnoća vezanih za projekt</w:t>
      </w:r>
      <w:r w:rsidR="00B23A18" w:rsidRPr="00227180">
        <w:t xml:space="preserve">nu dokumentaciju, </w:t>
      </w:r>
      <w:r w:rsidR="008D38A0" w:rsidRPr="00227180">
        <w:t xml:space="preserve">kontrole izvedbe radova </w:t>
      </w:r>
      <w:r w:rsidR="005A03FD" w:rsidRPr="00227180">
        <w:t>, provj</w:t>
      </w:r>
      <w:r w:rsidR="007F1A5E" w:rsidRPr="00227180">
        <w:t xml:space="preserve">ere izvode li se </w:t>
      </w:r>
      <w:r w:rsidR="007F1A5E" w:rsidRPr="00227180">
        <w:rPr>
          <w:rFonts w:eastAsia="Calibri"/>
          <w:lang w:eastAsia="en-US" w:bidi="ar-SA"/>
        </w:rPr>
        <w:t xml:space="preserve">radovi u skladu s projektom te ocjene prihvatljivosti i potrebe za izvedbom dodatnih radova. </w:t>
      </w:r>
    </w:p>
    <w:p w14:paraId="5474F10D" w14:textId="77777777" w:rsidR="00A82AD1" w:rsidRDefault="00A82AD1" w:rsidP="00A82AD1">
      <w:pPr>
        <w:pStyle w:val="BodyText"/>
        <w:spacing w:before="93"/>
        <w:ind w:left="216" w:right="217"/>
        <w:jc w:val="both"/>
      </w:pPr>
      <w:r w:rsidRPr="00A82AD1">
        <w:t xml:space="preserve">Projekt energetske obnove Zavičajnog muzeja Poreštine - Museo del territorio parentino financiran je putem javnog Poziva na dodjelu bespovratnih sredstava: „Energetska obnova zgrada sa statusom kulturnog dobra“ (referentni broj: NPOO.C6.1.R1-I3.01) iz Mehanizma za oporavak i otpornost Nacionalnog plana oporavka i otpornosti NPOO, kroz instrument NextGenerationEU te uz dodatno sufinanciranje pratećih popratnih radova od strane osnivača javnog naručitelja. </w:t>
      </w:r>
    </w:p>
    <w:p w14:paraId="49D250C9" w14:textId="351DD4AE" w:rsidR="00A82AD1" w:rsidRDefault="00A82AD1" w:rsidP="00A82AD1">
      <w:pPr>
        <w:pStyle w:val="BodyText"/>
        <w:spacing w:before="93"/>
        <w:ind w:left="216" w:right="217"/>
        <w:jc w:val="both"/>
      </w:pPr>
      <w:r w:rsidRPr="00227180">
        <w:t>Ovaj postupak jednostavne nabave financira se iz projekta „Energetska obnova kompleksa zgrada Zavičajnog muzeja Poreštine – Museo del territorio parentino u Poreču“ (Referentni broj: NPOO.C6.1.R1.I3.01.0045) od strane Europske unije iz Nacionalnog plana oporavka i otpornosti 2021. - 2026.</w:t>
      </w:r>
    </w:p>
    <w:p w14:paraId="60E56B82" w14:textId="021C50A4" w:rsidR="00F245BB" w:rsidRPr="00D51509" w:rsidRDefault="00F245BB" w:rsidP="00D51509">
      <w:pPr>
        <w:pStyle w:val="BodyText"/>
        <w:ind w:left="216" w:right="212"/>
        <w:jc w:val="both"/>
      </w:pPr>
    </w:p>
    <w:p w14:paraId="19194CEF" w14:textId="5806AA04" w:rsidR="003F3509" w:rsidRPr="000609D6" w:rsidRDefault="008D194E" w:rsidP="000609D6">
      <w:pPr>
        <w:pStyle w:val="Heading1"/>
        <w:keepNext/>
        <w:keepLines/>
        <w:widowControl/>
        <w:pBdr>
          <w:bottom w:val="single" w:sz="4" w:space="1" w:color="595959" w:themeColor="text1" w:themeTint="A6"/>
        </w:pBdr>
        <w:autoSpaceDE/>
        <w:autoSpaceDN/>
        <w:spacing w:before="360" w:after="160" w:line="259" w:lineRule="auto"/>
        <w:ind w:left="0" w:right="0"/>
        <w:jc w:val="both"/>
        <w:rPr>
          <w:rFonts w:asciiTheme="majorBidi" w:eastAsiaTheme="majorEastAsia" w:hAnsiTheme="majorBidi" w:cstheme="majorBidi"/>
          <w:smallCaps/>
          <w:color w:val="185E68"/>
          <w:sz w:val="28"/>
          <w:szCs w:val="36"/>
          <w:lang w:bidi="ar-SA"/>
        </w:rPr>
      </w:pPr>
      <w:bookmarkStart w:id="4" w:name="_Toc186194221"/>
      <w:r>
        <w:rPr>
          <w:rFonts w:asciiTheme="majorBidi" w:eastAsiaTheme="majorEastAsia" w:hAnsiTheme="majorBidi" w:cstheme="majorBidi"/>
          <w:smallCaps/>
          <w:color w:val="185E68"/>
          <w:sz w:val="28"/>
          <w:szCs w:val="36"/>
          <w:lang w:bidi="ar-SA"/>
        </w:rPr>
        <w:t>ZADACI NADZORNIH INŽENJERA</w:t>
      </w:r>
      <w:bookmarkEnd w:id="4"/>
    </w:p>
    <w:p w14:paraId="7AA939D9" w14:textId="77777777" w:rsidR="003F3509" w:rsidRDefault="003F3509">
      <w:pPr>
        <w:pStyle w:val="BodyText"/>
        <w:spacing w:before="2"/>
        <w:rPr>
          <w:b/>
          <w:sz w:val="26"/>
        </w:rPr>
      </w:pPr>
    </w:p>
    <w:p w14:paraId="491D2F8B" w14:textId="77777777" w:rsidR="003F3509" w:rsidRPr="004F4F18" w:rsidRDefault="00520A88">
      <w:pPr>
        <w:pStyle w:val="BodyText"/>
        <w:ind w:left="216" w:right="216"/>
        <w:jc w:val="both"/>
      </w:pPr>
      <w:r w:rsidRPr="004F4F18">
        <w:t>Svi</w:t>
      </w:r>
      <w:r w:rsidRPr="004F4F18">
        <w:rPr>
          <w:spacing w:val="-4"/>
        </w:rPr>
        <w:t xml:space="preserve"> </w:t>
      </w:r>
      <w:r w:rsidRPr="004F4F18">
        <w:t>će</w:t>
      </w:r>
      <w:r w:rsidRPr="004F4F18">
        <w:rPr>
          <w:spacing w:val="-5"/>
        </w:rPr>
        <w:t xml:space="preserve"> </w:t>
      </w:r>
      <w:r w:rsidRPr="004F4F18">
        <w:t>se</w:t>
      </w:r>
      <w:r w:rsidRPr="004F4F18">
        <w:rPr>
          <w:spacing w:val="-6"/>
        </w:rPr>
        <w:t xml:space="preserve"> </w:t>
      </w:r>
      <w:r w:rsidRPr="004F4F18">
        <w:t>zadaci</w:t>
      </w:r>
      <w:r w:rsidRPr="004F4F18">
        <w:rPr>
          <w:spacing w:val="-3"/>
        </w:rPr>
        <w:t xml:space="preserve"> </w:t>
      </w:r>
      <w:r w:rsidRPr="004F4F18">
        <w:t>stručnog</w:t>
      </w:r>
      <w:r w:rsidRPr="004F4F18">
        <w:rPr>
          <w:spacing w:val="-1"/>
        </w:rPr>
        <w:t xml:space="preserve"> </w:t>
      </w:r>
      <w:r w:rsidRPr="004F4F18">
        <w:t>nadzora</w:t>
      </w:r>
      <w:r w:rsidRPr="004F4F18">
        <w:rPr>
          <w:spacing w:val="-6"/>
        </w:rPr>
        <w:t xml:space="preserve"> </w:t>
      </w:r>
      <w:r w:rsidRPr="004F4F18">
        <w:t>građenja</w:t>
      </w:r>
      <w:r w:rsidRPr="004F4F18">
        <w:rPr>
          <w:spacing w:val="-4"/>
        </w:rPr>
        <w:t xml:space="preserve"> </w:t>
      </w:r>
      <w:r w:rsidRPr="004F4F18">
        <w:t>izvršavati</w:t>
      </w:r>
      <w:r w:rsidRPr="004F4F18">
        <w:rPr>
          <w:spacing w:val="-3"/>
        </w:rPr>
        <w:t xml:space="preserve"> </w:t>
      </w:r>
      <w:r w:rsidRPr="004F4F18">
        <w:t>poštujući</w:t>
      </w:r>
      <w:r w:rsidRPr="004F4F18">
        <w:rPr>
          <w:spacing w:val="-5"/>
        </w:rPr>
        <w:t xml:space="preserve"> </w:t>
      </w:r>
      <w:r w:rsidRPr="004F4F18">
        <w:t>zahtjeve</w:t>
      </w:r>
      <w:r w:rsidRPr="004F4F18">
        <w:rPr>
          <w:spacing w:val="-5"/>
        </w:rPr>
        <w:t xml:space="preserve"> </w:t>
      </w:r>
      <w:r w:rsidRPr="004F4F18">
        <w:t>hrvatskog</w:t>
      </w:r>
      <w:r w:rsidRPr="004F4F18">
        <w:rPr>
          <w:spacing w:val="-4"/>
        </w:rPr>
        <w:t xml:space="preserve"> </w:t>
      </w:r>
      <w:r w:rsidRPr="004F4F18">
        <w:t>i</w:t>
      </w:r>
      <w:r w:rsidRPr="004F4F18">
        <w:rPr>
          <w:spacing w:val="-3"/>
        </w:rPr>
        <w:t xml:space="preserve"> </w:t>
      </w:r>
      <w:r w:rsidRPr="004F4F18">
        <w:t>europskog zakonodavstva.</w:t>
      </w:r>
    </w:p>
    <w:p w14:paraId="0E037E12" w14:textId="77777777" w:rsidR="00720FD7" w:rsidRPr="004F4F18" w:rsidRDefault="00720FD7" w:rsidP="009A34A0">
      <w:pPr>
        <w:widowControl/>
        <w:autoSpaceDE/>
        <w:autoSpaceDN/>
        <w:spacing w:after="100"/>
        <w:ind w:left="216"/>
        <w:jc w:val="both"/>
        <w:rPr>
          <w:rFonts w:ascii="Calibri Light" w:hAnsi="Calibri Light" w:cs="Calibri Light"/>
          <w:bCs/>
          <w:lang w:bidi="ar-SA"/>
        </w:rPr>
      </w:pPr>
    </w:p>
    <w:p w14:paraId="7D619B39" w14:textId="1B93DBAE" w:rsidR="009A34A0" w:rsidRPr="004F4F18" w:rsidRDefault="009A34A0" w:rsidP="009A34A0">
      <w:pPr>
        <w:widowControl/>
        <w:autoSpaceDE/>
        <w:autoSpaceDN/>
        <w:spacing w:after="100"/>
        <w:ind w:left="216"/>
        <w:jc w:val="both"/>
        <w:rPr>
          <w:bCs/>
          <w:sz w:val="24"/>
          <w:szCs w:val="24"/>
          <w:lang w:bidi="ar-SA"/>
        </w:rPr>
      </w:pPr>
      <w:r w:rsidRPr="004F4F18">
        <w:rPr>
          <w:bCs/>
          <w:sz w:val="24"/>
          <w:szCs w:val="24"/>
          <w:lang w:bidi="ar-SA"/>
        </w:rPr>
        <w:t xml:space="preserve">Usluga stručnog nadzora građenja provodi se svakodnevno tijekom izvođenja radova sukladno Pravilniku o načinu provedbe stručnog nadzora građenja, obrascu, uvjetima i načinu vođenja </w:t>
      </w:r>
      <w:r w:rsidRPr="004F4F18">
        <w:rPr>
          <w:bCs/>
          <w:sz w:val="24"/>
          <w:szCs w:val="24"/>
          <w:lang w:bidi="ar-SA"/>
        </w:rPr>
        <w:lastRenderedPageBreak/>
        <w:t xml:space="preserve">građevinskog dnevnika te o sadržaju završnog izvješća nadzornog inženjera („Narodne novine“ broj: </w:t>
      </w:r>
      <w:r w:rsidR="002B5405" w:rsidRPr="002B5405">
        <w:rPr>
          <w:bCs/>
          <w:sz w:val="24"/>
          <w:szCs w:val="24"/>
          <w:lang w:bidi="ar-SA"/>
        </w:rPr>
        <w:t xml:space="preserve">„Narodne novine“ </w:t>
      </w:r>
      <w:r w:rsidR="002B5405">
        <w:rPr>
          <w:bCs/>
          <w:sz w:val="24"/>
          <w:szCs w:val="24"/>
          <w:lang w:bidi="ar-SA"/>
        </w:rPr>
        <w:t xml:space="preserve">broj: </w:t>
      </w:r>
      <w:r w:rsidRPr="004F4F18">
        <w:rPr>
          <w:bCs/>
          <w:sz w:val="24"/>
          <w:szCs w:val="24"/>
          <w:lang w:bidi="ar-SA"/>
        </w:rPr>
        <w:t xml:space="preserve">131/21), važećim zakonima i pravilima struke. </w:t>
      </w:r>
    </w:p>
    <w:p w14:paraId="248CE287" w14:textId="1FF28332" w:rsidR="009A34A0" w:rsidRPr="004F4F18" w:rsidRDefault="009A34A0" w:rsidP="009A34A0">
      <w:pPr>
        <w:widowControl/>
        <w:autoSpaceDE/>
        <w:autoSpaceDN/>
        <w:spacing w:after="120"/>
        <w:ind w:left="216"/>
        <w:jc w:val="both"/>
        <w:rPr>
          <w:bCs/>
          <w:sz w:val="24"/>
          <w:szCs w:val="24"/>
          <w:lang w:bidi="ar-SA"/>
        </w:rPr>
      </w:pPr>
      <w:bookmarkStart w:id="5" w:name="_Hlk129257855"/>
      <w:r w:rsidRPr="004F4F18">
        <w:rPr>
          <w:bCs/>
          <w:sz w:val="24"/>
          <w:szCs w:val="24"/>
          <w:lang w:bidi="ar-SA"/>
        </w:rPr>
        <w:t>Gospodarski subjekt je prilikom pružanja usluge koja je predmet ove nabave dužan pridržavati se pravila struke, odnosno Zakona o gradnji („Narodne novine“ broj: 153/13, 20/17, 39/19 i 125/19), Zakona o poslovima i djelatnostima prostornog uređenja i gradnje („Narodne novine“ broj: 78/15, 118/18 i 110/19), Pravilnika o načinu provedbe stručnog nadzora građenja, obrascu, uvjetima i načinu vođenja građevinskog dnevnika te o sadržaju završnog izvješća nadzornog inženjera („Narodne novine“ broj: 131/21), Zakona o zaštiti na radu („Narodne novine“ broj: 71/14, 118/14, 154/14, 94/18, 96/18) te ostalih zakonskih i podzakonskih akata kojima su regulirane aktivnosti iz područja predmeta nabave.</w:t>
      </w:r>
    </w:p>
    <w:p w14:paraId="4BDB2298" w14:textId="77777777" w:rsidR="009A34A0" w:rsidRPr="004F4F18" w:rsidRDefault="009A34A0" w:rsidP="009A34A0">
      <w:pPr>
        <w:widowControl/>
        <w:autoSpaceDE/>
        <w:autoSpaceDN/>
        <w:spacing w:after="100"/>
        <w:ind w:left="216"/>
        <w:jc w:val="both"/>
        <w:rPr>
          <w:bCs/>
          <w:sz w:val="24"/>
          <w:szCs w:val="24"/>
          <w:lang w:bidi="ar-SA"/>
        </w:rPr>
      </w:pPr>
      <w:r w:rsidRPr="004F4F18">
        <w:rPr>
          <w:bCs/>
          <w:sz w:val="24"/>
          <w:szCs w:val="24"/>
          <w:lang w:bidi="ar-SA"/>
        </w:rPr>
        <w:t>Nadzorni inženjer je dužan izvještavati Naručitelja usmeno, a prema potrebi na zahtjev Naručitelja i pisanim putem o specifičnim situacijama vezanima uz napredak izvođenja radova, uspostaviti metodologiju (pisanu proceduru) i osigurati njezinu dosljednu provedbu po pitanju eventualnih izmjena projekta/troškovnika, izvođenja dodatnih ili zamjenskih radnji, pisanim putem pravovremeno obavještavati Naručitelja o problemima vezanim za izvođenje radova te dati mišljenje i pojasniti moguće situacije u svezi s time, uz kontinuiranu suradnju sa Naručiteljem, projektantima, odnosno ovlaštenim osobama od strane Naručitelja.</w:t>
      </w:r>
    </w:p>
    <w:bookmarkEnd w:id="5"/>
    <w:p w14:paraId="30CAFAFC" w14:textId="77777777" w:rsidR="009A34A0" w:rsidRPr="004F4F18" w:rsidRDefault="009A34A0" w:rsidP="009A34A0">
      <w:pPr>
        <w:widowControl/>
        <w:autoSpaceDE/>
        <w:autoSpaceDN/>
        <w:ind w:left="216"/>
        <w:jc w:val="both"/>
        <w:rPr>
          <w:bCs/>
          <w:sz w:val="24"/>
          <w:szCs w:val="24"/>
          <w:lang w:bidi="ar-SA"/>
        </w:rPr>
      </w:pPr>
      <w:r w:rsidRPr="004F4F18">
        <w:rPr>
          <w:bCs/>
          <w:sz w:val="24"/>
          <w:szCs w:val="24"/>
          <w:lang w:bidi="ar-SA"/>
        </w:rPr>
        <w:t>Sadržaj usluga stručnog nadzora građenja nad izvođenjem radova uključuje, uz već spomenute obaveze i sljedeće aktivnosti:</w:t>
      </w:r>
    </w:p>
    <w:p w14:paraId="760B603F" w14:textId="3ED153D2" w:rsidR="009A34A0" w:rsidRPr="004F4F18" w:rsidRDefault="009A34A0" w:rsidP="009A34A0">
      <w:pPr>
        <w:widowControl/>
        <w:numPr>
          <w:ilvl w:val="0"/>
          <w:numId w:val="8"/>
        </w:numPr>
        <w:autoSpaceDE/>
        <w:autoSpaceDN/>
        <w:spacing w:after="200" w:line="276" w:lineRule="auto"/>
        <w:contextualSpacing/>
        <w:jc w:val="both"/>
        <w:rPr>
          <w:bCs/>
          <w:sz w:val="24"/>
          <w:szCs w:val="24"/>
          <w:lang w:bidi="ar-SA"/>
        </w:rPr>
      </w:pPr>
      <w:r w:rsidRPr="004F4F18">
        <w:rPr>
          <w:bCs/>
          <w:sz w:val="24"/>
          <w:szCs w:val="24"/>
          <w:lang w:bidi="ar-SA"/>
        </w:rPr>
        <w:t xml:space="preserve"> kontrolu izvođenja radova sukladno Građevinskoj dozvoli, projektno</w:t>
      </w:r>
      <w:r w:rsidR="00D51509">
        <w:rPr>
          <w:bCs/>
          <w:sz w:val="24"/>
          <w:szCs w:val="24"/>
          <w:lang w:bidi="ar-SA"/>
        </w:rPr>
        <w:t>-</w:t>
      </w:r>
      <w:r w:rsidRPr="004F4F18">
        <w:rPr>
          <w:bCs/>
          <w:sz w:val="24"/>
          <w:szCs w:val="24"/>
          <w:lang w:bidi="ar-SA"/>
        </w:rPr>
        <w:t>tehničkoj dokumentaciji, ugovornom troškovniku i dostavljenom Terminskom planu izvođenja radova od strane Izvođa</w:t>
      </w:r>
      <w:r w:rsidR="00D51509">
        <w:rPr>
          <w:bCs/>
          <w:sz w:val="24"/>
          <w:szCs w:val="24"/>
          <w:lang w:bidi="ar-SA"/>
        </w:rPr>
        <w:t>ča radova,</w:t>
      </w:r>
    </w:p>
    <w:p w14:paraId="2D7854C3" w14:textId="1431F8F4" w:rsidR="009A34A0" w:rsidRPr="004F4F18" w:rsidRDefault="00D51509" w:rsidP="009A34A0">
      <w:pPr>
        <w:widowControl/>
        <w:numPr>
          <w:ilvl w:val="0"/>
          <w:numId w:val="8"/>
        </w:numPr>
        <w:autoSpaceDE/>
        <w:autoSpaceDN/>
        <w:spacing w:after="200" w:line="276" w:lineRule="auto"/>
        <w:contextualSpacing/>
        <w:jc w:val="both"/>
        <w:rPr>
          <w:bCs/>
          <w:sz w:val="24"/>
          <w:szCs w:val="24"/>
          <w:lang w:bidi="ar-SA"/>
        </w:rPr>
      </w:pPr>
      <w:r>
        <w:rPr>
          <w:bCs/>
          <w:sz w:val="24"/>
          <w:szCs w:val="24"/>
          <w:lang w:bidi="ar-SA"/>
        </w:rPr>
        <w:t>p</w:t>
      </w:r>
      <w:r w:rsidR="009A34A0" w:rsidRPr="004F4F18">
        <w:rPr>
          <w:bCs/>
          <w:sz w:val="24"/>
          <w:szCs w:val="24"/>
          <w:lang w:bidi="ar-SA"/>
        </w:rPr>
        <w:t>raćenje  i  kontrola  trošenja sredstava po  namjeni,  dinamici  i  visini (kontrola građevinske knjige, situacija, proračuna eventualnih razlika u cijeni, obračuna, fotografiranje),</w:t>
      </w:r>
    </w:p>
    <w:p w14:paraId="7C588AB0" w14:textId="77777777" w:rsidR="009A34A0" w:rsidRPr="004F4F18" w:rsidRDefault="009A34A0" w:rsidP="009A34A0">
      <w:pPr>
        <w:widowControl/>
        <w:numPr>
          <w:ilvl w:val="0"/>
          <w:numId w:val="8"/>
        </w:numPr>
        <w:autoSpaceDE/>
        <w:autoSpaceDN/>
        <w:spacing w:after="200" w:line="276" w:lineRule="auto"/>
        <w:contextualSpacing/>
        <w:jc w:val="both"/>
        <w:rPr>
          <w:bCs/>
          <w:sz w:val="24"/>
          <w:szCs w:val="24"/>
          <w:lang w:bidi="ar-SA"/>
        </w:rPr>
      </w:pPr>
      <w:r w:rsidRPr="004F4F18">
        <w:rPr>
          <w:bCs/>
          <w:sz w:val="24"/>
          <w:szCs w:val="24"/>
          <w:lang w:bidi="ar-SA"/>
        </w:rPr>
        <w:t>ovjeravati i dostaviti Naručitelju situacije Izvođača radova. Svojim potpisom i pečatom ovlaštenog inženjera jamčiti na svakoj ovjerenoj situaciji Izvođača potpunost i cjelovitost izvršenih i tako obračunatih radova u pogledu ugovorene (jedinične cijene, ugovorene kvalitete i izvedene količine radova, sukladno rokovima i iznosima utvrđenim u terminskom planu)</w:t>
      </w:r>
    </w:p>
    <w:p w14:paraId="6BCD7793" w14:textId="77777777" w:rsidR="009A34A0" w:rsidRPr="004F4F18" w:rsidRDefault="009A34A0" w:rsidP="009A34A0">
      <w:pPr>
        <w:widowControl/>
        <w:numPr>
          <w:ilvl w:val="0"/>
          <w:numId w:val="8"/>
        </w:numPr>
        <w:autoSpaceDE/>
        <w:autoSpaceDN/>
        <w:spacing w:after="200" w:line="276" w:lineRule="auto"/>
        <w:contextualSpacing/>
        <w:jc w:val="both"/>
        <w:rPr>
          <w:bCs/>
          <w:sz w:val="24"/>
          <w:szCs w:val="24"/>
          <w:lang w:bidi="ar-SA"/>
        </w:rPr>
      </w:pPr>
      <w:r w:rsidRPr="004F4F18">
        <w:rPr>
          <w:bCs/>
          <w:sz w:val="24"/>
          <w:szCs w:val="24"/>
          <w:lang w:bidi="ar-SA"/>
        </w:rPr>
        <w:t>kontinuirano praćenje ugovorenih rokova (utvrđivanje i kontrola rokova početka i završetka pojedinih radova, praćenje dinamike radova sukladno terminskom planu usklađenom sa zahtjevima Naručitelja te poduzimanje potrebnih mjera u slučaju odstupanja od plana, odnosno kontrola između rokova i izrada eventualnog rebalansa plana (uključivo i dnevna kontrola angažiranosti potrebnih ljudskih i tehničkih resursa u smislu broja i kvalifikacijske strukture radnika i potrebne tehničke opreme i mehanizacije i dr.);</w:t>
      </w:r>
    </w:p>
    <w:p w14:paraId="44712323" w14:textId="77777777" w:rsidR="009A34A0" w:rsidRPr="004F4F18" w:rsidRDefault="009A34A0" w:rsidP="009A34A0">
      <w:pPr>
        <w:widowControl/>
        <w:numPr>
          <w:ilvl w:val="0"/>
          <w:numId w:val="8"/>
        </w:numPr>
        <w:autoSpaceDE/>
        <w:autoSpaceDN/>
        <w:spacing w:after="200" w:line="276" w:lineRule="auto"/>
        <w:contextualSpacing/>
        <w:jc w:val="both"/>
        <w:rPr>
          <w:bCs/>
          <w:sz w:val="24"/>
          <w:szCs w:val="24"/>
          <w:lang w:bidi="ar-SA"/>
        </w:rPr>
      </w:pPr>
      <w:r w:rsidRPr="004F4F18">
        <w:rPr>
          <w:bCs/>
          <w:sz w:val="24"/>
          <w:szCs w:val="24"/>
          <w:lang w:bidi="ar-SA"/>
        </w:rPr>
        <w:t>kontrola kvalitete izvedenih radova (vizualni pregled, kontrola i pregled dokumentacije i rezultata ispitivanja kojima Izvođač dokazuje kvalitetu izvedenih radova i ugrađenih materijala, nazočnost kod uzimanja uzoraka za ispitivanje, preuzimanje radova, preuzimanje materijala i opreme, organiziranje kontrolnih ispitivanja, po potrebi organiziranje pregleda po specijaliziranim stručnjacima i ovlaštenim institucijama, poduzimanje mjera za otklanjanje eventualnih nedostataka i dr.);</w:t>
      </w:r>
    </w:p>
    <w:p w14:paraId="435DBC5F" w14:textId="1B38DF57" w:rsidR="009A34A0" w:rsidRPr="004F4F18" w:rsidRDefault="009A34A0" w:rsidP="009A34A0">
      <w:pPr>
        <w:widowControl/>
        <w:numPr>
          <w:ilvl w:val="0"/>
          <w:numId w:val="8"/>
        </w:numPr>
        <w:autoSpaceDE/>
        <w:autoSpaceDN/>
        <w:spacing w:after="200" w:line="276" w:lineRule="auto"/>
        <w:contextualSpacing/>
        <w:jc w:val="both"/>
        <w:rPr>
          <w:bCs/>
          <w:sz w:val="24"/>
          <w:szCs w:val="24"/>
          <w:lang w:bidi="ar-SA"/>
        </w:rPr>
      </w:pPr>
      <w:r w:rsidRPr="004F4F18">
        <w:rPr>
          <w:bCs/>
          <w:sz w:val="24"/>
          <w:szCs w:val="24"/>
          <w:lang w:bidi="ar-SA"/>
        </w:rPr>
        <w:t>organiziranje redovitih koordinacija Izvođača radova, nadzora i investitora/Naručitelja</w:t>
      </w:r>
      <w:r w:rsidR="0017439D">
        <w:rPr>
          <w:bCs/>
          <w:sz w:val="24"/>
          <w:szCs w:val="24"/>
          <w:lang w:bidi="ar-SA"/>
        </w:rPr>
        <w:t xml:space="preserve"> – p</w:t>
      </w:r>
      <w:r w:rsidR="003C11EE">
        <w:rPr>
          <w:bCs/>
          <w:sz w:val="24"/>
          <w:szCs w:val="24"/>
          <w:lang w:bidi="ar-SA"/>
        </w:rPr>
        <w:t>rema</w:t>
      </w:r>
      <w:r w:rsidR="0017439D">
        <w:rPr>
          <w:bCs/>
          <w:sz w:val="24"/>
          <w:szCs w:val="24"/>
          <w:lang w:bidi="ar-SA"/>
        </w:rPr>
        <w:t xml:space="preserve"> potrebi</w:t>
      </w:r>
      <w:r w:rsidRPr="004F4F18">
        <w:rPr>
          <w:bCs/>
          <w:sz w:val="24"/>
          <w:szCs w:val="24"/>
          <w:lang w:bidi="ar-SA"/>
        </w:rPr>
        <w:t xml:space="preserve">, kontrola unošenja podataka u građevinski dnevnik, ovjeravanje situacija, razni izvještaji i analize, koordiniranje rada pojedinih sudionika u gradnji, sudjelovanje u postupku </w:t>
      </w:r>
      <w:r w:rsidRPr="004F4F18">
        <w:rPr>
          <w:bCs/>
          <w:sz w:val="24"/>
          <w:szCs w:val="24"/>
          <w:lang w:bidi="ar-SA"/>
        </w:rPr>
        <w:lastRenderedPageBreak/>
        <w:t>primopredaje i konačnog obračuna te obavljanje drugih poslova ako je za to ovlašten od Naručitelja;</w:t>
      </w:r>
    </w:p>
    <w:p w14:paraId="7E106D5D" w14:textId="77777777" w:rsidR="009A34A0" w:rsidRPr="004F4F18" w:rsidRDefault="009A34A0" w:rsidP="009A34A0">
      <w:pPr>
        <w:widowControl/>
        <w:numPr>
          <w:ilvl w:val="0"/>
          <w:numId w:val="8"/>
        </w:numPr>
        <w:autoSpaceDE/>
        <w:autoSpaceDN/>
        <w:spacing w:after="200" w:line="276" w:lineRule="auto"/>
        <w:contextualSpacing/>
        <w:jc w:val="both"/>
        <w:rPr>
          <w:bCs/>
          <w:sz w:val="24"/>
          <w:szCs w:val="24"/>
          <w:lang w:bidi="ar-SA"/>
        </w:rPr>
      </w:pPr>
      <w:r w:rsidRPr="004F4F18">
        <w:rPr>
          <w:bCs/>
          <w:sz w:val="24"/>
          <w:szCs w:val="24"/>
          <w:lang w:bidi="ar-SA"/>
        </w:rPr>
        <w:t>prema potrebi, usmeno i/ili pisano izvješćivanje Naručitelja;</w:t>
      </w:r>
    </w:p>
    <w:p w14:paraId="5740755B" w14:textId="6F455CE2" w:rsidR="009A34A0" w:rsidRPr="004F4F18" w:rsidRDefault="009A34A0" w:rsidP="009A34A0">
      <w:pPr>
        <w:widowControl/>
        <w:numPr>
          <w:ilvl w:val="0"/>
          <w:numId w:val="8"/>
        </w:numPr>
        <w:autoSpaceDE/>
        <w:autoSpaceDN/>
        <w:spacing w:after="100" w:line="276" w:lineRule="auto"/>
        <w:contextualSpacing/>
        <w:jc w:val="both"/>
        <w:rPr>
          <w:bCs/>
          <w:sz w:val="24"/>
          <w:szCs w:val="24"/>
          <w:lang w:bidi="ar-SA"/>
        </w:rPr>
      </w:pPr>
      <w:r w:rsidRPr="004F4F18">
        <w:rPr>
          <w:bCs/>
          <w:sz w:val="24"/>
          <w:szCs w:val="24"/>
          <w:lang w:bidi="ar-SA"/>
        </w:rPr>
        <w:t xml:space="preserve">pravovremeno obavještavanje Naručitelja o svim okolnostima koje utječu ili mogu utjecati na izvođenje radova, odnosno realizaciju </w:t>
      </w:r>
      <w:r w:rsidR="00D51509">
        <w:rPr>
          <w:bCs/>
          <w:sz w:val="24"/>
          <w:szCs w:val="24"/>
          <w:lang w:bidi="ar-SA"/>
        </w:rPr>
        <w:t>investicije i provedbu projekta.</w:t>
      </w:r>
    </w:p>
    <w:p w14:paraId="4F797C22" w14:textId="77777777" w:rsidR="00D51509" w:rsidRDefault="00D51509" w:rsidP="009A34A0">
      <w:pPr>
        <w:widowControl/>
        <w:autoSpaceDE/>
        <w:autoSpaceDN/>
        <w:spacing w:after="100"/>
        <w:ind w:left="576"/>
        <w:jc w:val="both"/>
        <w:rPr>
          <w:bCs/>
          <w:sz w:val="24"/>
          <w:szCs w:val="24"/>
          <w:lang w:bidi="ar-SA"/>
        </w:rPr>
      </w:pPr>
    </w:p>
    <w:p w14:paraId="5EE3058A" w14:textId="54EAD1A5" w:rsidR="009A34A0" w:rsidRPr="004F4F18" w:rsidRDefault="009A34A0" w:rsidP="009A34A0">
      <w:pPr>
        <w:widowControl/>
        <w:autoSpaceDE/>
        <w:autoSpaceDN/>
        <w:spacing w:after="100"/>
        <w:ind w:left="576"/>
        <w:jc w:val="both"/>
        <w:rPr>
          <w:bCs/>
          <w:sz w:val="24"/>
          <w:szCs w:val="24"/>
          <w:lang w:bidi="ar-SA"/>
        </w:rPr>
      </w:pPr>
      <w:r w:rsidRPr="004F4F18">
        <w:rPr>
          <w:bCs/>
          <w:sz w:val="24"/>
          <w:szCs w:val="24"/>
          <w:lang w:bidi="ar-SA"/>
        </w:rPr>
        <w:t>Budući da se na građevini izvodi više vrsta radova, odnosno radovi različitih struka, stručni nadzor mora provoditi više nadzornih inženjera odgovarajuće struke te će se ugovorom imenovati glavni nadzorni inženjer odgovoran za cjelovitost i međusobnu usklađenost stručnog nadzora iz predmeta ove nabave.</w:t>
      </w:r>
    </w:p>
    <w:p w14:paraId="4FA2F11C" w14:textId="77777777" w:rsidR="009A34A0" w:rsidRPr="004F4F18" w:rsidRDefault="009A34A0" w:rsidP="009A34A0">
      <w:pPr>
        <w:widowControl/>
        <w:autoSpaceDE/>
        <w:autoSpaceDN/>
        <w:jc w:val="both"/>
        <w:rPr>
          <w:bCs/>
          <w:sz w:val="24"/>
          <w:szCs w:val="24"/>
          <w:lang w:bidi="ar-SA"/>
        </w:rPr>
      </w:pPr>
    </w:p>
    <w:p w14:paraId="39089364" w14:textId="77777777" w:rsidR="009A34A0" w:rsidRPr="003C11EE" w:rsidRDefault="009A34A0" w:rsidP="009A34A0">
      <w:pPr>
        <w:widowControl/>
        <w:autoSpaceDE/>
        <w:autoSpaceDN/>
        <w:ind w:left="142" w:firstLine="142"/>
        <w:jc w:val="both"/>
        <w:rPr>
          <w:bCs/>
          <w:sz w:val="24"/>
          <w:szCs w:val="24"/>
          <w:lang w:bidi="ar-SA"/>
        </w:rPr>
      </w:pPr>
      <w:r w:rsidRPr="003C11EE">
        <w:rPr>
          <w:bCs/>
          <w:sz w:val="24"/>
          <w:szCs w:val="24"/>
          <w:lang w:bidi="ar-SA"/>
        </w:rPr>
        <w:t>Usluge stručnog nadzora koje su obuhvaćene predmetom nabave uključuju:</w:t>
      </w:r>
    </w:p>
    <w:p w14:paraId="190B4377" w14:textId="77777777" w:rsidR="009A34A0" w:rsidRPr="003C11EE" w:rsidRDefault="009A34A0" w:rsidP="009A34A0">
      <w:pPr>
        <w:widowControl/>
        <w:numPr>
          <w:ilvl w:val="0"/>
          <w:numId w:val="12"/>
        </w:numPr>
        <w:autoSpaceDE/>
        <w:autoSpaceDN/>
        <w:spacing w:after="200" w:line="276" w:lineRule="auto"/>
        <w:contextualSpacing/>
        <w:jc w:val="both"/>
        <w:rPr>
          <w:bCs/>
          <w:sz w:val="24"/>
          <w:szCs w:val="24"/>
          <w:lang w:bidi="ar-SA"/>
        </w:rPr>
      </w:pPr>
      <w:r w:rsidRPr="003C11EE">
        <w:rPr>
          <w:bCs/>
          <w:sz w:val="24"/>
          <w:szCs w:val="24"/>
          <w:lang w:bidi="ar-SA"/>
        </w:rPr>
        <w:t>Usluge glavnog nadzornog inženjera (može biti nadzorni inženjer za jednu od grupa nadziranih radova)</w:t>
      </w:r>
    </w:p>
    <w:p w14:paraId="6027E16E" w14:textId="77777777" w:rsidR="009A34A0" w:rsidRPr="003C11EE" w:rsidRDefault="009A34A0" w:rsidP="009A34A0">
      <w:pPr>
        <w:widowControl/>
        <w:numPr>
          <w:ilvl w:val="0"/>
          <w:numId w:val="12"/>
        </w:numPr>
        <w:autoSpaceDE/>
        <w:autoSpaceDN/>
        <w:spacing w:after="200" w:line="276" w:lineRule="auto"/>
        <w:contextualSpacing/>
        <w:jc w:val="both"/>
        <w:rPr>
          <w:bCs/>
          <w:sz w:val="24"/>
          <w:szCs w:val="24"/>
          <w:lang w:bidi="ar-SA"/>
        </w:rPr>
      </w:pPr>
      <w:r w:rsidRPr="003C11EE">
        <w:rPr>
          <w:bCs/>
          <w:sz w:val="24"/>
          <w:szCs w:val="24"/>
          <w:lang w:bidi="ar-SA"/>
        </w:rPr>
        <w:t>usluge stručnog nadzora građevinsko-obrtničkih radova,</w:t>
      </w:r>
    </w:p>
    <w:p w14:paraId="75001173" w14:textId="77777777" w:rsidR="009A34A0" w:rsidRPr="003C11EE" w:rsidRDefault="009A34A0" w:rsidP="009A34A0">
      <w:pPr>
        <w:widowControl/>
        <w:numPr>
          <w:ilvl w:val="0"/>
          <w:numId w:val="12"/>
        </w:numPr>
        <w:autoSpaceDE/>
        <w:autoSpaceDN/>
        <w:spacing w:after="200" w:line="276" w:lineRule="auto"/>
        <w:contextualSpacing/>
        <w:jc w:val="both"/>
        <w:rPr>
          <w:bCs/>
          <w:sz w:val="24"/>
          <w:szCs w:val="24"/>
          <w:lang w:bidi="ar-SA"/>
        </w:rPr>
      </w:pPr>
      <w:r w:rsidRPr="003C11EE">
        <w:rPr>
          <w:bCs/>
          <w:sz w:val="24"/>
          <w:szCs w:val="24"/>
          <w:lang w:bidi="ar-SA"/>
        </w:rPr>
        <w:t>usluge stručnog nadzora elektrotehničkih radova,</w:t>
      </w:r>
    </w:p>
    <w:p w14:paraId="1EAA567A" w14:textId="77777777" w:rsidR="009A34A0" w:rsidRPr="003C11EE" w:rsidRDefault="009A34A0" w:rsidP="009A34A0">
      <w:pPr>
        <w:widowControl/>
        <w:numPr>
          <w:ilvl w:val="0"/>
          <w:numId w:val="12"/>
        </w:numPr>
        <w:autoSpaceDE/>
        <w:autoSpaceDN/>
        <w:spacing w:after="100" w:line="276" w:lineRule="auto"/>
        <w:ind w:left="714" w:hanging="357"/>
        <w:contextualSpacing/>
        <w:jc w:val="both"/>
        <w:rPr>
          <w:bCs/>
          <w:sz w:val="24"/>
          <w:szCs w:val="24"/>
          <w:lang w:bidi="ar-SA"/>
        </w:rPr>
      </w:pPr>
      <w:r w:rsidRPr="003C11EE">
        <w:rPr>
          <w:bCs/>
          <w:sz w:val="24"/>
          <w:szCs w:val="24"/>
          <w:lang w:bidi="ar-SA"/>
        </w:rPr>
        <w:t>usluge stručnog nadzora strojarskih radova.</w:t>
      </w:r>
    </w:p>
    <w:p w14:paraId="07C436CD" w14:textId="77777777" w:rsidR="009A34A0" w:rsidRPr="004F4F18" w:rsidRDefault="009A34A0" w:rsidP="009A34A0">
      <w:pPr>
        <w:widowControl/>
        <w:autoSpaceDE/>
        <w:autoSpaceDN/>
        <w:jc w:val="both"/>
        <w:rPr>
          <w:b/>
          <w:bCs/>
          <w:sz w:val="24"/>
          <w:szCs w:val="24"/>
          <w:lang w:bidi="ar-SA"/>
        </w:rPr>
      </w:pPr>
    </w:p>
    <w:p w14:paraId="0D771DF5" w14:textId="77777777" w:rsidR="009A34A0" w:rsidRPr="004F4F18" w:rsidRDefault="009A34A0" w:rsidP="009A34A0">
      <w:pPr>
        <w:widowControl/>
        <w:autoSpaceDE/>
        <w:autoSpaceDN/>
        <w:ind w:left="357"/>
        <w:jc w:val="both"/>
        <w:rPr>
          <w:bCs/>
          <w:sz w:val="24"/>
          <w:szCs w:val="24"/>
          <w:lang w:bidi="ar-SA"/>
        </w:rPr>
      </w:pPr>
      <w:r w:rsidRPr="004F4F18">
        <w:rPr>
          <w:bCs/>
          <w:sz w:val="24"/>
          <w:szCs w:val="24"/>
          <w:lang w:bidi="ar-SA"/>
        </w:rPr>
        <w:t>Glavni nadzorni inženjer u obvezi je dostavljati mjesečna izvješća o stanju radova koji su predmet kompletnog nadzora koje sadrži:</w:t>
      </w:r>
    </w:p>
    <w:p w14:paraId="2DC4FE6C" w14:textId="61DCD781" w:rsidR="009A34A0" w:rsidRPr="004F4F18" w:rsidRDefault="009A34A0" w:rsidP="009A34A0">
      <w:pPr>
        <w:widowControl/>
        <w:numPr>
          <w:ilvl w:val="0"/>
          <w:numId w:val="10"/>
        </w:numPr>
        <w:autoSpaceDE/>
        <w:autoSpaceDN/>
        <w:spacing w:before="120" w:after="200" w:line="276" w:lineRule="auto"/>
        <w:ind w:left="360" w:hanging="357"/>
        <w:contextualSpacing/>
        <w:jc w:val="both"/>
        <w:rPr>
          <w:sz w:val="24"/>
          <w:szCs w:val="24"/>
          <w:lang w:bidi="ar-SA"/>
        </w:rPr>
      </w:pPr>
      <w:r w:rsidRPr="004F4F18">
        <w:rPr>
          <w:sz w:val="24"/>
          <w:szCs w:val="24"/>
          <w:lang w:bidi="ar-SA"/>
        </w:rPr>
        <w:t xml:space="preserve"> i sažete informacije o događajima i okolnostima koje, prema mišljenju Izvršitelja, mogu stvoriti dostatne razloge za prekoračenje u vremenu ili troškovima prema Ugovoru te preporuku Izvršitelja za mjere koje se usvajaju (ili koje će se usvojiti) kako bi se eliminirali takvi događaji ili okolnosti te stoga i ugovorna osnova</w:t>
      </w:r>
    </w:p>
    <w:p w14:paraId="79613478" w14:textId="77777777" w:rsidR="009A34A0" w:rsidRPr="004F4F18" w:rsidRDefault="009A34A0" w:rsidP="009A34A0">
      <w:pPr>
        <w:widowControl/>
        <w:numPr>
          <w:ilvl w:val="0"/>
          <w:numId w:val="10"/>
        </w:numPr>
        <w:autoSpaceDE/>
        <w:autoSpaceDN/>
        <w:spacing w:before="120" w:after="200" w:line="276" w:lineRule="auto"/>
        <w:ind w:left="360" w:hanging="357"/>
        <w:contextualSpacing/>
        <w:jc w:val="both"/>
        <w:rPr>
          <w:sz w:val="24"/>
          <w:szCs w:val="24"/>
          <w:lang w:bidi="ar-SA"/>
        </w:rPr>
      </w:pPr>
      <w:r w:rsidRPr="004F4F18">
        <w:rPr>
          <w:sz w:val="24"/>
          <w:szCs w:val="24"/>
          <w:lang w:bidi="ar-SA"/>
        </w:rPr>
        <w:t>usporedba u obliku tablice koja prikazuje originalnu procjenu kumulativnog tijeka novca, realizacije ugovora i naplate u mjesečnim razdobljima, svih uplata na koje Izvođač ima pravo prema Ugovoru te stvarne uplate potvrđene od strane Izvršitelja sve do kraja razdoblja o kojem se izvješćuje. U slučaju da kumulativan iznos realizacije pojedine ugovorene stavke troškovnika je iznad ugovorenih količina, traži se napomena s obrazloženjem unutar dostavljene tablice.</w:t>
      </w:r>
    </w:p>
    <w:p w14:paraId="2126EB7D" w14:textId="77777777" w:rsidR="009A34A0" w:rsidRPr="004F4F18" w:rsidRDefault="009A34A0" w:rsidP="009A34A0">
      <w:pPr>
        <w:widowControl/>
        <w:numPr>
          <w:ilvl w:val="0"/>
          <w:numId w:val="10"/>
        </w:numPr>
        <w:autoSpaceDE/>
        <w:autoSpaceDN/>
        <w:spacing w:before="120" w:after="200" w:line="276" w:lineRule="auto"/>
        <w:ind w:left="360" w:hanging="357"/>
        <w:contextualSpacing/>
        <w:jc w:val="both"/>
        <w:rPr>
          <w:sz w:val="24"/>
          <w:szCs w:val="24"/>
          <w:lang w:bidi="ar-SA"/>
        </w:rPr>
      </w:pPr>
      <w:r w:rsidRPr="004F4F18">
        <w:rPr>
          <w:sz w:val="24"/>
          <w:szCs w:val="24"/>
          <w:lang w:bidi="ar-SA"/>
        </w:rPr>
        <w:t>usporedbu stvarnog postotka dovršetka Ugovora u usporedbi s planiranim za svaku veću stavku</w:t>
      </w:r>
    </w:p>
    <w:p w14:paraId="6D24D2AE" w14:textId="77777777" w:rsidR="009A34A0" w:rsidRPr="004F4F18" w:rsidRDefault="009A34A0" w:rsidP="009A34A0">
      <w:pPr>
        <w:widowControl/>
        <w:numPr>
          <w:ilvl w:val="0"/>
          <w:numId w:val="10"/>
        </w:numPr>
        <w:autoSpaceDE/>
        <w:autoSpaceDN/>
        <w:spacing w:before="120" w:after="200" w:line="276" w:lineRule="auto"/>
        <w:ind w:left="360" w:hanging="357"/>
        <w:contextualSpacing/>
        <w:jc w:val="both"/>
        <w:rPr>
          <w:sz w:val="24"/>
          <w:szCs w:val="24"/>
          <w:lang w:bidi="ar-SA"/>
        </w:rPr>
      </w:pPr>
      <w:r w:rsidRPr="004F4F18">
        <w:rPr>
          <w:sz w:val="24"/>
          <w:szCs w:val="24"/>
          <w:lang w:bidi="ar-SA"/>
        </w:rPr>
        <w:t>informacije o nepredviđenim troškovima te za to prikladno opravdanje</w:t>
      </w:r>
    </w:p>
    <w:p w14:paraId="38B346DC" w14:textId="77777777" w:rsidR="009A34A0" w:rsidRPr="004F4F18" w:rsidRDefault="009A34A0" w:rsidP="009A34A0">
      <w:pPr>
        <w:widowControl/>
        <w:numPr>
          <w:ilvl w:val="0"/>
          <w:numId w:val="10"/>
        </w:numPr>
        <w:autoSpaceDE/>
        <w:autoSpaceDN/>
        <w:spacing w:before="120" w:after="200" w:line="276" w:lineRule="auto"/>
        <w:ind w:left="360" w:hanging="357"/>
        <w:contextualSpacing/>
        <w:jc w:val="both"/>
        <w:rPr>
          <w:sz w:val="24"/>
          <w:szCs w:val="24"/>
          <w:lang w:bidi="ar-SA"/>
        </w:rPr>
      </w:pPr>
      <w:r w:rsidRPr="004F4F18">
        <w:rPr>
          <w:sz w:val="24"/>
          <w:szCs w:val="24"/>
          <w:lang w:bidi="ar-SA"/>
        </w:rPr>
        <w:t>pregled problema na koje se naišlo tijekom provedbe aktivnosti projekta te poduzetih korektivnih mjera</w:t>
      </w:r>
    </w:p>
    <w:p w14:paraId="50B24442" w14:textId="77777777" w:rsidR="009A34A0" w:rsidRPr="004F4F18" w:rsidRDefault="009A34A0" w:rsidP="009A34A0">
      <w:pPr>
        <w:widowControl/>
        <w:numPr>
          <w:ilvl w:val="0"/>
          <w:numId w:val="10"/>
        </w:numPr>
        <w:autoSpaceDE/>
        <w:autoSpaceDN/>
        <w:spacing w:before="120" w:after="200" w:line="276" w:lineRule="auto"/>
        <w:ind w:left="360" w:hanging="357"/>
        <w:contextualSpacing/>
        <w:jc w:val="both"/>
        <w:rPr>
          <w:sz w:val="24"/>
          <w:szCs w:val="24"/>
          <w:lang w:bidi="ar-SA"/>
        </w:rPr>
      </w:pPr>
      <w:r w:rsidRPr="004F4F18">
        <w:rPr>
          <w:sz w:val="24"/>
          <w:szCs w:val="24"/>
          <w:lang w:bidi="ar-SA"/>
        </w:rPr>
        <w:t>kopije svih obavijesti, pristanaka, odobrenja, potvrda i odluka danih ili izdanih od strane Izvršitelja u izvješćivanom razdoblju</w:t>
      </w:r>
    </w:p>
    <w:p w14:paraId="61F165C0" w14:textId="77777777" w:rsidR="009A34A0" w:rsidRPr="004F4F18" w:rsidRDefault="009A34A0" w:rsidP="009A34A0">
      <w:pPr>
        <w:widowControl/>
        <w:numPr>
          <w:ilvl w:val="0"/>
          <w:numId w:val="10"/>
        </w:numPr>
        <w:autoSpaceDE/>
        <w:autoSpaceDN/>
        <w:spacing w:before="120" w:after="200" w:line="276" w:lineRule="auto"/>
        <w:ind w:left="360" w:hanging="357"/>
        <w:contextualSpacing/>
        <w:jc w:val="both"/>
        <w:rPr>
          <w:sz w:val="24"/>
          <w:szCs w:val="24"/>
          <w:lang w:bidi="ar-SA"/>
        </w:rPr>
      </w:pPr>
      <w:r w:rsidRPr="004F4F18">
        <w:rPr>
          <w:sz w:val="24"/>
          <w:szCs w:val="24"/>
          <w:lang w:bidi="ar-SA"/>
        </w:rPr>
        <w:t>kopije svih zapisnika sastanka na terenu u izvještajnom razdoblju</w:t>
      </w:r>
    </w:p>
    <w:p w14:paraId="04D9656C" w14:textId="77777777" w:rsidR="009A34A0" w:rsidRPr="004F4F18" w:rsidRDefault="009A34A0" w:rsidP="009A34A0">
      <w:pPr>
        <w:widowControl/>
        <w:numPr>
          <w:ilvl w:val="0"/>
          <w:numId w:val="10"/>
        </w:numPr>
        <w:autoSpaceDE/>
        <w:autoSpaceDN/>
        <w:spacing w:before="120" w:after="200" w:line="276" w:lineRule="auto"/>
        <w:ind w:left="360" w:hanging="357"/>
        <w:contextualSpacing/>
        <w:jc w:val="both"/>
        <w:rPr>
          <w:sz w:val="24"/>
          <w:szCs w:val="24"/>
          <w:lang w:bidi="ar-SA"/>
        </w:rPr>
      </w:pPr>
      <w:r w:rsidRPr="004F4F18">
        <w:rPr>
          <w:sz w:val="24"/>
          <w:szCs w:val="24"/>
          <w:lang w:bidi="ar-SA"/>
        </w:rPr>
        <w:t>ostale informacije, kao što to može zatražiti Naručitelj.</w:t>
      </w:r>
    </w:p>
    <w:p w14:paraId="23149E94" w14:textId="77777777" w:rsidR="009A34A0" w:rsidRPr="004F4F18" w:rsidRDefault="009A34A0" w:rsidP="009A34A0">
      <w:pPr>
        <w:widowControl/>
        <w:autoSpaceDE/>
        <w:autoSpaceDN/>
        <w:jc w:val="both"/>
        <w:rPr>
          <w:b/>
          <w:bCs/>
          <w:sz w:val="24"/>
          <w:szCs w:val="24"/>
          <w:lang w:bidi="ar-SA"/>
        </w:rPr>
      </w:pPr>
    </w:p>
    <w:p w14:paraId="69144C09" w14:textId="77777777" w:rsidR="009A34A0" w:rsidRPr="004F4F18" w:rsidRDefault="009A34A0" w:rsidP="009A34A0">
      <w:pPr>
        <w:widowControl/>
        <w:autoSpaceDE/>
        <w:autoSpaceDN/>
        <w:jc w:val="both"/>
        <w:rPr>
          <w:b/>
          <w:bCs/>
          <w:sz w:val="24"/>
          <w:szCs w:val="24"/>
          <w:lang w:bidi="ar-SA"/>
        </w:rPr>
      </w:pPr>
    </w:p>
    <w:p w14:paraId="4AB5DEEB" w14:textId="77777777" w:rsidR="009A34A0" w:rsidRPr="004F4F18" w:rsidRDefault="009A34A0" w:rsidP="009A34A0">
      <w:pPr>
        <w:widowControl/>
        <w:autoSpaceDE/>
        <w:autoSpaceDN/>
        <w:jc w:val="both"/>
        <w:rPr>
          <w:b/>
          <w:bCs/>
          <w:sz w:val="24"/>
          <w:szCs w:val="24"/>
          <w:lang w:bidi="ar-SA"/>
        </w:rPr>
      </w:pPr>
      <w:r w:rsidRPr="004F4F18">
        <w:rPr>
          <w:b/>
          <w:bCs/>
          <w:sz w:val="24"/>
          <w:szCs w:val="24"/>
          <w:lang w:bidi="ar-SA"/>
        </w:rPr>
        <w:t>Aktivnosti glavnog nadzornog inženjera</w:t>
      </w:r>
    </w:p>
    <w:p w14:paraId="3E35BB8E" w14:textId="77777777" w:rsidR="009A34A0" w:rsidRPr="004F4F18" w:rsidRDefault="009A34A0" w:rsidP="009A34A0">
      <w:pPr>
        <w:widowControl/>
        <w:numPr>
          <w:ilvl w:val="0"/>
          <w:numId w:val="9"/>
        </w:numPr>
        <w:autoSpaceDE/>
        <w:autoSpaceDN/>
        <w:spacing w:before="120" w:after="200" w:line="276" w:lineRule="auto"/>
        <w:ind w:left="419" w:hanging="357"/>
        <w:contextualSpacing/>
        <w:jc w:val="both"/>
        <w:rPr>
          <w:bCs/>
          <w:sz w:val="24"/>
          <w:szCs w:val="24"/>
          <w:lang w:bidi="ar-SA"/>
        </w:rPr>
      </w:pPr>
      <w:r w:rsidRPr="004F4F18">
        <w:rPr>
          <w:bCs/>
          <w:sz w:val="24"/>
          <w:szCs w:val="24"/>
          <w:lang w:bidi="ar-SA"/>
        </w:rPr>
        <w:t>podnosi imenovanja nadzornih inženjera prema strukama i vrstama radova Naručitelju i Izvođaču radova;</w:t>
      </w:r>
    </w:p>
    <w:p w14:paraId="2E691CCA" w14:textId="77777777" w:rsidR="009A34A0" w:rsidRPr="004F4F18" w:rsidRDefault="009A34A0" w:rsidP="009A34A0">
      <w:pPr>
        <w:widowControl/>
        <w:numPr>
          <w:ilvl w:val="0"/>
          <w:numId w:val="9"/>
        </w:numPr>
        <w:autoSpaceDE/>
        <w:autoSpaceDN/>
        <w:spacing w:before="120" w:after="200" w:line="276" w:lineRule="auto"/>
        <w:ind w:left="425"/>
        <w:contextualSpacing/>
        <w:jc w:val="both"/>
        <w:rPr>
          <w:bCs/>
          <w:sz w:val="24"/>
          <w:szCs w:val="24"/>
          <w:lang w:bidi="ar-SA"/>
        </w:rPr>
      </w:pPr>
      <w:r w:rsidRPr="004F4F18">
        <w:rPr>
          <w:bCs/>
          <w:sz w:val="24"/>
          <w:szCs w:val="24"/>
          <w:lang w:bidi="ar-SA"/>
        </w:rPr>
        <w:t>supotpisuje građevinski dnevnik nakon što su ga ovjerili nadzorni inženjeri za posebnu vrstu radova;</w:t>
      </w:r>
    </w:p>
    <w:p w14:paraId="118241EF" w14:textId="77777777" w:rsidR="009A34A0" w:rsidRPr="004F4F18" w:rsidRDefault="009A34A0" w:rsidP="009A34A0">
      <w:pPr>
        <w:widowControl/>
        <w:numPr>
          <w:ilvl w:val="0"/>
          <w:numId w:val="9"/>
        </w:numPr>
        <w:autoSpaceDE/>
        <w:autoSpaceDN/>
        <w:spacing w:before="120" w:after="200" w:line="276" w:lineRule="auto"/>
        <w:ind w:left="425"/>
        <w:contextualSpacing/>
        <w:jc w:val="both"/>
        <w:rPr>
          <w:bCs/>
          <w:sz w:val="24"/>
          <w:szCs w:val="24"/>
          <w:lang w:bidi="ar-SA"/>
        </w:rPr>
      </w:pPr>
      <w:r w:rsidRPr="004F4F18">
        <w:rPr>
          <w:bCs/>
          <w:sz w:val="24"/>
          <w:szCs w:val="24"/>
          <w:lang w:bidi="ar-SA"/>
        </w:rPr>
        <w:lastRenderedPageBreak/>
        <w:t xml:space="preserve">usklađuje stručni nadzor koji pružaju sve vrste stručnjaka; </w:t>
      </w:r>
    </w:p>
    <w:p w14:paraId="4D282B6A" w14:textId="77777777" w:rsidR="009A34A0" w:rsidRPr="004F4F18" w:rsidRDefault="009A34A0" w:rsidP="009A34A0">
      <w:pPr>
        <w:widowControl/>
        <w:numPr>
          <w:ilvl w:val="0"/>
          <w:numId w:val="9"/>
        </w:numPr>
        <w:autoSpaceDE/>
        <w:autoSpaceDN/>
        <w:spacing w:before="120" w:after="200" w:line="276" w:lineRule="auto"/>
        <w:ind w:left="425"/>
        <w:contextualSpacing/>
        <w:jc w:val="both"/>
        <w:rPr>
          <w:bCs/>
          <w:sz w:val="24"/>
          <w:szCs w:val="24"/>
          <w:lang w:bidi="ar-SA"/>
        </w:rPr>
      </w:pPr>
      <w:r w:rsidRPr="004F4F18">
        <w:rPr>
          <w:bCs/>
          <w:sz w:val="24"/>
          <w:szCs w:val="24"/>
          <w:lang w:bidi="ar-SA"/>
        </w:rPr>
        <w:t xml:space="preserve">izrađuje </w:t>
      </w:r>
      <w:r w:rsidRPr="003C11EE">
        <w:rPr>
          <w:bCs/>
          <w:sz w:val="24"/>
          <w:szCs w:val="24"/>
          <w:lang w:bidi="ar-SA"/>
        </w:rPr>
        <w:t>Mjesečno izvješće</w:t>
      </w:r>
      <w:r w:rsidRPr="004F4F18">
        <w:rPr>
          <w:bCs/>
          <w:sz w:val="24"/>
          <w:szCs w:val="24"/>
          <w:lang w:bidi="ar-SA"/>
        </w:rPr>
        <w:t xml:space="preserve"> o stanju radova koji su predmet kompletnog nadzora;</w:t>
      </w:r>
    </w:p>
    <w:p w14:paraId="19166730" w14:textId="77777777" w:rsidR="009A34A0" w:rsidRPr="004F4F18" w:rsidRDefault="009A34A0" w:rsidP="009A34A0">
      <w:pPr>
        <w:widowControl/>
        <w:numPr>
          <w:ilvl w:val="0"/>
          <w:numId w:val="9"/>
        </w:numPr>
        <w:autoSpaceDE/>
        <w:autoSpaceDN/>
        <w:spacing w:before="120" w:after="200" w:line="276" w:lineRule="auto"/>
        <w:ind w:left="425"/>
        <w:contextualSpacing/>
        <w:jc w:val="both"/>
        <w:rPr>
          <w:bCs/>
          <w:sz w:val="24"/>
          <w:szCs w:val="24"/>
          <w:lang w:bidi="ar-SA"/>
        </w:rPr>
      </w:pPr>
      <w:r w:rsidRPr="004F4F18">
        <w:rPr>
          <w:bCs/>
          <w:sz w:val="24"/>
          <w:szCs w:val="24"/>
          <w:lang w:bidi="ar-SA"/>
        </w:rPr>
        <w:t>određuje procedure s Izvođačem radova (pisana i usmena komunikacija, sastanci i zapisnici sa sastanaka, obrasci privremenih mjesečnih situacija, obrasci izvješća, itd.);</w:t>
      </w:r>
    </w:p>
    <w:p w14:paraId="0B816293" w14:textId="5163CC19" w:rsidR="009A34A0" w:rsidRPr="004F4F18" w:rsidRDefault="009A34A0" w:rsidP="009A34A0">
      <w:pPr>
        <w:widowControl/>
        <w:numPr>
          <w:ilvl w:val="0"/>
          <w:numId w:val="9"/>
        </w:numPr>
        <w:autoSpaceDE/>
        <w:autoSpaceDN/>
        <w:spacing w:before="120" w:after="200" w:line="276" w:lineRule="auto"/>
        <w:ind w:left="425"/>
        <w:contextualSpacing/>
        <w:jc w:val="both"/>
        <w:rPr>
          <w:bCs/>
          <w:sz w:val="24"/>
          <w:szCs w:val="24"/>
          <w:lang w:bidi="ar-SA"/>
        </w:rPr>
      </w:pPr>
      <w:r w:rsidRPr="004F4F18">
        <w:rPr>
          <w:bCs/>
          <w:sz w:val="24"/>
          <w:szCs w:val="24"/>
          <w:lang w:bidi="ar-SA"/>
        </w:rPr>
        <w:t>predsjedava koordinacijskim sastancima o pitanjima na gradilištu, sastavlja popisnu listu prisutnih, vodi i dostavlja zapisnike sa sastanaka i koordinacija;</w:t>
      </w:r>
    </w:p>
    <w:p w14:paraId="7DAF5579" w14:textId="1A21CE1D" w:rsidR="009A34A0" w:rsidRPr="004F4F18" w:rsidRDefault="009A34A0" w:rsidP="009A34A0">
      <w:pPr>
        <w:widowControl/>
        <w:numPr>
          <w:ilvl w:val="0"/>
          <w:numId w:val="9"/>
        </w:numPr>
        <w:autoSpaceDE/>
        <w:autoSpaceDN/>
        <w:spacing w:before="120" w:after="200" w:line="276" w:lineRule="auto"/>
        <w:ind w:left="425"/>
        <w:contextualSpacing/>
        <w:jc w:val="both"/>
        <w:rPr>
          <w:bCs/>
          <w:sz w:val="24"/>
          <w:szCs w:val="24"/>
          <w:lang w:bidi="ar-SA"/>
        </w:rPr>
      </w:pPr>
      <w:r w:rsidRPr="004F4F18">
        <w:rPr>
          <w:bCs/>
          <w:sz w:val="24"/>
          <w:szCs w:val="24"/>
          <w:lang w:bidi="ar-SA"/>
        </w:rPr>
        <w:t xml:space="preserve">surađuje s predstavnicima Naručitelja, informira ga/ih o napretku radova, poštivanju rokova, konzultira se oko načina razrješenja pojedinih problemskih situacija na gradilištu, a radi izbjegavanja nastanka financijske štete za Naručitelja u vidu financijskih korekcija EU sredstava, pribavlja mu/im od sudionika u gradnji svu dokumentaciju potrebnu za valjano izvještavanje prema provedbenim tijelima EU projekta, fotografira napredak radova te radi sva ostala potrebna postupanja za dobrobit realizacije investicije, u okvirima i pravilima koja podrazumijeva činjenica da se investicija </w:t>
      </w:r>
      <w:r w:rsidR="00227180">
        <w:rPr>
          <w:bCs/>
          <w:sz w:val="24"/>
          <w:szCs w:val="24"/>
          <w:lang w:bidi="ar-SA"/>
        </w:rPr>
        <w:t>su</w:t>
      </w:r>
      <w:r w:rsidRPr="004F4F18">
        <w:rPr>
          <w:bCs/>
          <w:sz w:val="24"/>
          <w:szCs w:val="24"/>
          <w:lang w:bidi="ar-SA"/>
        </w:rPr>
        <w:t>financira EU sredstvima;</w:t>
      </w:r>
    </w:p>
    <w:p w14:paraId="4A6F0C60" w14:textId="77777777" w:rsidR="009A34A0" w:rsidRPr="004F4F18" w:rsidRDefault="009A34A0" w:rsidP="009A34A0">
      <w:pPr>
        <w:widowControl/>
        <w:numPr>
          <w:ilvl w:val="0"/>
          <w:numId w:val="9"/>
        </w:numPr>
        <w:autoSpaceDE/>
        <w:autoSpaceDN/>
        <w:spacing w:before="120" w:after="200" w:line="276" w:lineRule="auto"/>
        <w:ind w:left="425"/>
        <w:contextualSpacing/>
        <w:jc w:val="both"/>
        <w:rPr>
          <w:bCs/>
          <w:sz w:val="24"/>
          <w:szCs w:val="24"/>
          <w:lang w:bidi="ar-SA"/>
        </w:rPr>
      </w:pPr>
      <w:r w:rsidRPr="004F4F18">
        <w:rPr>
          <w:bCs/>
          <w:sz w:val="24"/>
          <w:szCs w:val="24"/>
          <w:lang w:bidi="ar-SA"/>
        </w:rPr>
        <w:t xml:space="preserve">odobrava/ovjerava </w:t>
      </w:r>
      <w:r w:rsidRPr="0017439D">
        <w:rPr>
          <w:bCs/>
          <w:sz w:val="24"/>
          <w:szCs w:val="24"/>
          <w:lang w:bidi="ar-SA"/>
        </w:rPr>
        <w:t>privremene mjesečne situacije</w:t>
      </w:r>
      <w:r w:rsidRPr="004F4F18">
        <w:rPr>
          <w:bCs/>
          <w:sz w:val="24"/>
          <w:szCs w:val="24"/>
          <w:lang w:bidi="ar-SA"/>
        </w:rPr>
        <w:t xml:space="preserve"> i okončanu situaciju u skladu s građevinskom knjigom;</w:t>
      </w:r>
    </w:p>
    <w:p w14:paraId="213A9DD0" w14:textId="77777777" w:rsidR="009A34A0" w:rsidRPr="004F4F18" w:rsidRDefault="009A34A0" w:rsidP="009A34A0">
      <w:pPr>
        <w:widowControl/>
        <w:numPr>
          <w:ilvl w:val="0"/>
          <w:numId w:val="9"/>
        </w:numPr>
        <w:autoSpaceDE/>
        <w:autoSpaceDN/>
        <w:spacing w:before="120" w:after="200" w:line="276" w:lineRule="auto"/>
        <w:ind w:left="425" w:hanging="426"/>
        <w:contextualSpacing/>
        <w:jc w:val="both"/>
        <w:rPr>
          <w:bCs/>
          <w:sz w:val="24"/>
          <w:szCs w:val="24"/>
          <w:lang w:bidi="ar-SA"/>
        </w:rPr>
      </w:pPr>
      <w:r w:rsidRPr="004F4F18">
        <w:rPr>
          <w:sz w:val="24"/>
          <w:szCs w:val="24"/>
          <w:lang w:bidi="ar-SA"/>
        </w:rPr>
        <w:t>sastavlja specifična izvješća (napredak radova, status projekta, odstupanja od odobrenih programa, analize problemskih situacija i predloženih rješenja, vremensko planiranje i izvršenje i dr.), sukladno svojoj nadležnosti, ukoliko ista od njega zatraže predstavnik Naručitelja</w:t>
      </w:r>
      <w:r w:rsidRPr="004F4F18">
        <w:rPr>
          <w:bCs/>
          <w:sz w:val="24"/>
          <w:szCs w:val="24"/>
          <w:lang w:bidi="ar-SA"/>
        </w:rPr>
        <w:t>;</w:t>
      </w:r>
    </w:p>
    <w:p w14:paraId="60C4ED5B" w14:textId="77777777" w:rsidR="009A34A0" w:rsidRPr="004F4F18" w:rsidRDefault="009A34A0" w:rsidP="009A34A0">
      <w:pPr>
        <w:widowControl/>
        <w:numPr>
          <w:ilvl w:val="0"/>
          <w:numId w:val="9"/>
        </w:numPr>
        <w:autoSpaceDE/>
        <w:autoSpaceDN/>
        <w:spacing w:before="120" w:after="200" w:line="276" w:lineRule="auto"/>
        <w:ind w:left="426" w:hanging="426"/>
        <w:contextualSpacing/>
        <w:jc w:val="both"/>
        <w:rPr>
          <w:bCs/>
          <w:sz w:val="24"/>
          <w:szCs w:val="24"/>
          <w:lang w:bidi="ar-SA"/>
        </w:rPr>
      </w:pPr>
      <w:r w:rsidRPr="004F4F18">
        <w:rPr>
          <w:bCs/>
          <w:sz w:val="24"/>
          <w:szCs w:val="24"/>
          <w:lang w:bidi="ar-SA"/>
        </w:rPr>
        <w:t>nakon uspješnog okončanja radova izrađuje završno izvješće glavnog nadzornog inženjera o cjelovitosti i međusobnoj usklađenosti stručnog nadzora kao i podatke o objedinjavanju građevinskog dnevnika te o izvješćima svih nadzornih inženjera;</w:t>
      </w:r>
    </w:p>
    <w:p w14:paraId="7DD2B01E" w14:textId="77777777" w:rsidR="009A34A0" w:rsidRPr="004F4F18" w:rsidRDefault="009A34A0" w:rsidP="009A34A0">
      <w:pPr>
        <w:widowControl/>
        <w:numPr>
          <w:ilvl w:val="0"/>
          <w:numId w:val="9"/>
        </w:numPr>
        <w:autoSpaceDE/>
        <w:autoSpaceDN/>
        <w:spacing w:before="120" w:after="200" w:line="276" w:lineRule="auto"/>
        <w:ind w:left="426"/>
        <w:contextualSpacing/>
        <w:jc w:val="both"/>
        <w:rPr>
          <w:bCs/>
          <w:sz w:val="24"/>
          <w:szCs w:val="24"/>
          <w:lang w:bidi="ar-SA"/>
        </w:rPr>
      </w:pPr>
      <w:r w:rsidRPr="004F4F18">
        <w:rPr>
          <w:bCs/>
          <w:sz w:val="24"/>
          <w:szCs w:val="24"/>
          <w:lang w:bidi="ar-SA"/>
        </w:rPr>
        <w:t xml:space="preserve">sudjeluje u procesu primopredaje objekta i priprema </w:t>
      </w:r>
      <w:r w:rsidRPr="004F4F18">
        <w:rPr>
          <w:sz w:val="24"/>
          <w:szCs w:val="24"/>
          <w:lang w:bidi="ar-SA"/>
        </w:rPr>
        <w:t>Zapisnik o primopredaji i okončanom obračunu;</w:t>
      </w:r>
    </w:p>
    <w:p w14:paraId="16BB7CF7" w14:textId="77777777" w:rsidR="009A34A0" w:rsidRPr="004F4F18" w:rsidRDefault="009A34A0" w:rsidP="009A34A0">
      <w:pPr>
        <w:widowControl/>
        <w:autoSpaceDE/>
        <w:autoSpaceDN/>
        <w:spacing w:before="120"/>
        <w:contextualSpacing/>
        <w:jc w:val="both"/>
        <w:rPr>
          <w:bCs/>
          <w:sz w:val="24"/>
          <w:szCs w:val="24"/>
          <w:lang w:bidi="ar-SA"/>
        </w:rPr>
      </w:pPr>
    </w:p>
    <w:p w14:paraId="31B5D231" w14:textId="77777777" w:rsidR="009A34A0" w:rsidRPr="004F4F18" w:rsidRDefault="009A34A0" w:rsidP="009A34A0">
      <w:pPr>
        <w:widowControl/>
        <w:autoSpaceDE/>
        <w:autoSpaceDN/>
        <w:spacing w:before="120"/>
        <w:contextualSpacing/>
        <w:jc w:val="both"/>
        <w:rPr>
          <w:bCs/>
          <w:sz w:val="24"/>
          <w:szCs w:val="24"/>
          <w:lang w:bidi="ar-SA"/>
        </w:rPr>
      </w:pPr>
    </w:p>
    <w:p w14:paraId="274D8010" w14:textId="776EC140" w:rsidR="009A34A0" w:rsidRPr="004F4F18" w:rsidRDefault="009A34A0" w:rsidP="009A34A0">
      <w:pPr>
        <w:widowControl/>
        <w:autoSpaceDE/>
        <w:autoSpaceDN/>
        <w:spacing w:after="100"/>
        <w:ind w:left="142"/>
        <w:jc w:val="both"/>
        <w:rPr>
          <w:b/>
          <w:bCs/>
          <w:sz w:val="24"/>
          <w:szCs w:val="24"/>
          <w:lang w:bidi="ar-SA"/>
        </w:rPr>
      </w:pPr>
      <w:r w:rsidRPr="004F4F18">
        <w:rPr>
          <w:rFonts w:eastAsia="MS Gothic"/>
          <w:b/>
          <w:bCs/>
          <w:sz w:val="24"/>
          <w:szCs w:val="24"/>
          <w:lang w:bidi="ar-SA"/>
        </w:rPr>
        <w:t>Aktivnosti nadzornih inženjera poje</w:t>
      </w:r>
      <w:r w:rsidR="00D51509">
        <w:rPr>
          <w:rFonts w:eastAsia="MS Gothic"/>
          <w:b/>
          <w:bCs/>
          <w:sz w:val="24"/>
          <w:szCs w:val="24"/>
          <w:lang w:bidi="ar-SA"/>
        </w:rPr>
        <w:t>dinih grupa radova (građevinsko-</w:t>
      </w:r>
      <w:r w:rsidRPr="004F4F18">
        <w:rPr>
          <w:rFonts w:eastAsia="MS Gothic"/>
          <w:b/>
          <w:bCs/>
          <w:sz w:val="24"/>
          <w:szCs w:val="24"/>
          <w:lang w:bidi="ar-SA"/>
        </w:rPr>
        <w:t>obrtnički, elektrotehnički, strojarski)</w:t>
      </w:r>
      <w:r w:rsidRPr="004F4F18">
        <w:rPr>
          <w:b/>
          <w:bCs/>
          <w:sz w:val="24"/>
          <w:szCs w:val="24"/>
          <w:lang w:bidi="ar-SA"/>
        </w:rPr>
        <w:t xml:space="preserve"> </w:t>
      </w:r>
    </w:p>
    <w:p w14:paraId="6336AC9E" w14:textId="77777777" w:rsidR="009A34A0" w:rsidRPr="004F4F18" w:rsidRDefault="009A34A0" w:rsidP="009A34A0">
      <w:pPr>
        <w:widowControl/>
        <w:numPr>
          <w:ilvl w:val="0"/>
          <w:numId w:val="10"/>
        </w:numPr>
        <w:autoSpaceDE/>
        <w:autoSpaceDN/>
        <w:spacing w:before="120" w:after="200" w:line="276" w:lineRule="auto"/>
        <w:ind w:left="360" w:hanging="357"/>
        <w:contextualSpacing/>
        <w:jc w:val="both"/>
        <w:rPr>
          <w:sz w:val="24"/>
          <w:szCs w:val="24"/>
          <w:lang w:bidi="ar-SA"/>
        </w:rPr>
      </w:pPr>
      <w:r w:rsidRPr="004F4F18">
        <w:rPr>
          <w:sz w:val="24"/>
          <w:szCs w:val="24"/>
          <w:lang w:bidi="ar-SA"/>
        </w:rPr>
        <w:t xml:space="preserve">upisuje uvodne bilješke u građevinski dnevnik (otvara glavni građevinski dnevnik zajedno s Izvođačem radova na službenom početku radova pri čemu utvrđuje da li Izvođač radova ispunjava uvjete za obavljanje građevinsko-obrtničkih radova koji su propisani posebnim zakonom); </w:t>
      </w:r>
    </w:p>
    <w:p w14:paraId="43891C30" w14:textId="77777777" w:rsidR="009A34A0" w:rsidRPr="004F4F18" w:rsidRDefault="009A34A0" w:rsidP="009A34A0">
      <w:pPr>
        <w:widowControl/>
        <w:numPr>
          <w:ilvl w:val="0"/>
          <w:numId w:val="10"/>
        </w:numPr>
        <w:autoSpaceDE/>
        <w:autoSpaceDN/>
        <w:spacing w:before="120" w:after="200" w:line="276" w:lineRule="auto"/>
        <w:ind w:left="360" w:hanging="357"/>
        <w:contextualSpacing/>
        <w:jc w:val="both"/>
        <w:rPr>
          <w:sz w:val="24"/>
          <w:szCs w:val="24"/>
          <w:lang w:bidi="ar-SA"/>
        </w:rPr>
      </w:pPr>
      <w:r w:rsidRPr="004F4F18">
        <w:rPr>
          <w:sz w:val="24"/>
          <w:szCs w:val="24"/>
          <w:lang w:bidi="ar-SA"/>
        </w:rPr>
        <w:t>provjerava unose Izvođača radova u građevinski dnevnik i svakodnevno ovjerava građevinski dnevnik pojedine grupe radova za koju je ovlašten ovjeravati;</w:t>
      </w:r>
    </w:p>
    <w:p w14:paraId="7E0B41C3" w14:textId="0E3492B9" w:rsidR="009A34A0" w:rsidRPr="004F4F18" w:rsidRDefault="009A34A0" w:rsidP="009A34A0">
      <w:pPr>
        <w:widowControl/>
        <w:numPr>
          <w:ilvl w:val="0"/>
          <w:numId w:val="10"/>
        </w:numPr>
        <w:autoSpaceDE/>
        <w:autoSpaceDN/>
        <w:spacing w:before="120" w:after="200" w:line="276" w:lineRule="auto"/>
        <w:ind w:left="360" w:hanging="357"/>
        <w:contextualSpacing/>
        <w:jc w:val="both"/>
        <w:rPr>
          <w:sz w:val="24"/>
          <w:szCs w:val="24"/>
          <w:lang w:bidi="ar-SA"/>
        </w:rPr>
      </w:pPr>
      <w:r w:rsidRPr="004F4F18">
        <w:rPr>
          <w:sz w:val="24"/>
          <w:szCs w:val="24"/>
          <w:lang w:bidi="ar-SA"/>
        </w:rPr>
        <w:t>pravovremeno pregledava svu tehničku dokumentaciju na gradilištu vezano uz svoju struku i upoznaje pisanom obaviješću Naručitelja sa svim nedostacima odnosno nepravil</w:t>
      </w:r>
      <w:r w:rsidR="00227180">
        <w:rPr>
          <w:sz w:val="24"/>
          <w:szCs w:val="24"/>
          <w:lang w:bidi="ar-SA"/>
        </w:rPr>
        <w:t>nostima koje uoči u projektno-</w:t>
      </w:r>
      <w:r w:rsidRPr="004F4F18">
        <w:rPr>
          <w:sz w:val="24"/>
          <w:szCs w:val="24"/>
          <w:lang w:bidi="ar-SA"/>
        </w:rPr>
        <w:t>tehničkoj dokumentaciji tijekom izvođenja radova;</w:t>
      </w:r>
    </w:p>
    <w:p w14:paraId="10E6DE5D" w14:textId="6D444CCE" w:rsidR="009A34A0" w:rsidRPr="004F4F18" w:rsidRDefault="009A34A0" w:rsidP="009A34A0">
      <w:pPr>
        <w:widowControl/>
        <w:numPr>
          <w:ilvl w:val="0"/>
          <w:numId w:val="10"/>
        </w:numPr>
        <w:autoSpaceDE/>
        <w:autoSpaceDN/>
        <w:spacing w:before="120" w:after="200" w:line="276" w:lineRule="auto"/>
        <w:ind w:left="426" w:hanging="357"/>
        <w:contextualSpacing/>
        <w:jc w:val="both"/>
        <w:rPr>
          <w:sz w:val="24"/>
          <w:szCs w:val="24"/>
          <w:lang w:bidi="ar-SA"/>
        </w:rPr>
      </w:pPr>
      <w:r w:rsidRPr="004F4F18">
        <w:rPr>
          <w:sz w:val="24"/>
          <w:szCs w:val="24"/>
          <w:lang w:bidi="ar-SA"/>
        </w:rPr>
        <w:t>u slučaju potrebe za izmjenama u projektnoj dokumentaciji i/ili izvođenjem nepredviđenih radova pravovremeno izvješćuje o to</w:t>
      </w:r>
      <w:r w:rsidR="003C11EE">
        <w:rPr>
          <w:sz w:val="24"/>
          <w:szCs w:val="24"/>
          <w:lang w:bidi="ar-SA"/>
        </w:rPr>
        <w:t xml:space="preserve">me glavnog nadzornog inženjera i </w:t>
      </w:r>
      <w:r w:rsidRPr="004F4F18">
        <w:rPr>
          <w:sz w:val="24"/>
          <w:szCs w:val="24"/>
          <w:lang w:bidi="ar-SA"/>
        </w:rPr>
        <w:t>Naručitelja u pisanom obliku uz obrazloženje opravdanosti i utjecaju izvedbe tih radova na investiciju, ovjerava prijedlog Izvođača radova vezano uz opis radova i jediničnu cijenu te po ishođenju pisane suglasnosti Naručitelja odobrava početak izvođenja tih radova;</w:t>
      </w:r>
    </w:p>
    <w:p w14:paraId="03ED4777" w14:textId="77777777" w:rsidR="009A34A0" w:rsidRPr="004F4F18" w:rsidRDefault="009A34A0" w:rsidP="009A34A0">
      <w:pPr>
        <w:widowControl/>
        <w:numPr>
          <w:ilvl w:val="0"/>
          <w:numId w:val="10"/>
        </w:numPr>
        <w:autoSpaceDE/>
        <w:autoSpaceDN/>
        <w:spacing w:before="120" w:after="200" w:line="276" w:lineRule="auto"/>
        <w:ind w:left="360" w:hanging="357"/>
        <w:contextualSpacing/>
        <w:jc w:val="both"/>
        <w:rPr>
          <w:sz w:val="24"/>
          <w:szCs w:val="24"/>
          <w:lang w:bidi="ar-SA"/>
        </w:rPr>
      </w:pPr>
      <w:r w:rsidRPr="004F4F18">
        <w:rPr>
          <w:sz w:val="24"/>
          <w:szCs w:val="24"/>
          <w:lang w:bidi="ar-SA"/>
        </w:rPr>
        <w:lastRenderedPageBreak/>
        <w:t xml:space="preserve">kontrolira izvođenje radova u pogledu </w:t>
      </w:r>
      <w:r w:rsidRPr="0017439D">
        <w:rPr>
          <w:sz w:val="24"/>
          <w:szCs w:val="24"/>
          <w:lang w:bidi="ar-SA"/>
        </w:rPr>
        <w:t>usklađenosti s glavnim projektom i tehničkom dokumentacijom, vezano uz kvalitetu rada i ugradnju planiranih materijala o čemu</w:t>
      </w:r>
      <w:r w:rsidRPr="004F4F18">
        <w:rPr>
          <w:sz w:val="24"/>
          <w:szCs w:val="24"/>
          <w:lang w:bidi="ar-SA"/>
        </w:rPr>
        <w:t xml:space="preserve"> vrši upise u građevinski dnevnik;</w:t>
      </w:r>
    </w:p>
    <w:p w14:paraId="40DB641E" w14:textId="77777777" w:rsidR="009A34A0" w:rsidRPr="004F4F18" w:rsidRDefault="009A34A0" w:rsidP="009A34A0">
      <w:pPr>
        <w:widowControl/>
        <w:numPr>
          <w:ilvl w:val="0"/>
          <w:numId w:val="10"/>
        </w:numPr>
        <w:autoSpaceDE/>
        <w:autoSpaceDN/>
        <w:spacing w:before="120" w:after="200" w:line="276" w:lineRule="auto"/>
        <w:ind w:left="360" w:hanging="357"/>
        <w:contextualSpacing/>
        <w:jc w:val="both"/>
        <w:rPr>
          <w:sz w:val="24"/>
          <w:szCs w:val="24"/>
          <w:lang w:bidi="ar-SA"/>
        </w:rPr>
      </w:pPr>
      <w:r w:rsidRPr="004F4F18">
        <w:rPr>
          <w:sz w:val="24"/>
          <w:szCs w:val="24"/>
          <w:lang w:bidi="ar-SA"/>
        </w:rPr>
        <w:t>određuje način otklanjanja nedostataka, odnosno nepravilnosti ukoliko dokumentacijom o ispitivanjima nije dokazana sukladnost, odnosno kvaliteta ugrađenih proizvoda, opreme i/ili postrojenja;</w:t>
      </w:r>
    </w:p>
    <w:p w14:paraId="3B9C9C1B" w14:textId="77777777" w:rsidR="009A34A0" w:rsidRPr="004F4F18" w:rsidRDefault="009A34A0" w:rsidP="009A34A0">
      <w:pPr>
        <w:widowControl/>
        <w:numPr>
          <w:ilvl w:val="0"/>
          <w:numId w:val="11"/>
        </w:numPr>
        <w:autoSpaceDE/>
        <w:autoSpaceDN/>
        <w:spacing w:after="200" w:line="276" w:lineRule="auto"/>
        <w:ind w:left="426" w:hanging="426"/>
        <w:contextualSpacing/>
        <w:jc w:val="both"/>
        <w:rPr>
          <w:sz w:val="24"/>
          <w:szCs w:val="24"/>
          <w:lang w:bidi="ar-SA"/>
        </w:rPr>
      </w:pPr>
      <w:r w:rsidRPr="0017439D">
        <w:rPr>
          <w:sz w:val="24"/>
          <w:szCs w:val="24"/>
          <w:lang w:bidi="ar-SA"/>
        </w:rPr>
        <w:t>svakodnevno na gradilištu</w:t>
      </w:r>
      <w:r w:rsidRPr="004F4F18">
        <w:rPr>
          <w:sz w:val="24"/>
          <w:szCs w:val="24"/>
          <w:lang w:bidi="ar-SA"/>
        </w:rPr>
        <w:t xml:space="preserve"> obavlja:</w:t>
      </w:r>
    </w:p>
    <w:p w14:paraId="021D7D0C" w14:textId="77777777" w:rsidR="009A34A0" w:rsidRPr="004F4F18" w:rsidRDefault="009A34A0" w:rsidP="009A34A0">
      <w:pPr>
        <w:widowControl/>
        <w:numPr>
          <w:ilvl w:val="0"/>
          <w:numId w:val="13"/>
        </w:numPr>
        <w:autoSpaceDE/>
        <w:autoSpaceDN/>
        <w:spacing w:after="200" w:line="276" w:lineRule="auto"/>
        <w:contextualSpacing/>
        <w:jc w:val="both"/>
        <w:rPr>
          <w:sz w:val="24"/>
          <w:szCs w:val="24"/>
          <w:lang w:bidi="ar-SA"/>
        </w:rPr>
      </w:pPr>
      <w:r w:rsidRPr="004F4F18">
        <w:rPr>
          <w:sz w:val="24"/>
          <w:szCs w:val="24"/>
          <w:lang w:bidi="ar-SA"/>
        </w:rPr>
        <w:t>vizualni pregled</w:t>
      </w:r>
    </w:p>
    <w:p w14:paraId="4052E28B" w14:textId="77777777" w:rsidR="009A34A0" w:rsidRPr="004F4F18" w:rsidRDefault="009A34A0" w:rsidP="009A34A0">
      <w:pPr>
        <w:widowControl/>
        <w:numPr>
          <w:ilvl w:val="0"/>
          <w:numId w:val="13"/>
        </w:numPr>
        <w:autoSpaceDE/>
        <w:autoSpaceDN/>
        <w:spacing w:before="120" w:after="200" w:line="276" w:lineRule="auto"/>
        <w:contextualSpacing/>
        <w:jc w:val="both"/>
        <w:rPr>
          <w:sz w:val="24"/>
          <w:szCs w:val="24"/>
          <w:lang w:bidi="ar-SA"/>
        </w:rPr>
      </w:pPr>
      <w:r w:rsidRPr="004F4F18">
        <w:rPr>
          <w:sz w:val="24"/>
          <w:szCs w:val="24"/>
          <w:lang w:bidi="ar-SA"/>
        </w:rPr>
        <w:t>odobrava naredne faze radova</w:t>
      </w:r>
    </w:p>
    <w:p w14:paraId="46C9B648" w14:textId="77777777" w:rsidR="009A34A0" w:rsidRPr="004F4F18" w:rsidRDefault="009A34A0" w:rsidP="009A34A0">
      <w:pPr>
        <w:widowControl/>
        <w:numPr>
          <w:ilvl w:val="0"/>
          <w:numId w:val="13"/>
        </w:numPr>
        <w:autoSpaceDE/>
        <w:autoSpaceDN/>
        <w:spacing w:before="120" w:after="200" w:line="276" w:lineRule="auto"/>
        <w:contextualSpacing/>
        <w:jc w:val="both"/>
        <w:rPr>
          <w:sz w:val="24"/>
          <w:szCs w:val="24"/>
          <w:lang w:bidi="ar-SA"/>
        </w:rPr>
      </w:pPr>
      <w:r w:rsidRPr="004F4F18">
        <w:rPr>
          <w:sz w:val="24"/>
          <w:szCs w:val="24"/>
          <w:lang w:bidi="ar-SA"/>
        </w:rPr>
        <w:t xml:space="preserve">osigurava/izrađuje fotodokumentaciju </w:t>
      </w:r>
    </w:p>
    <w:p w14:paraId="4362B316" w14:textId="77777777" w:rsidR="009A34A0" w:rsidRPr="004F4F18" w:rsidRDefault="009A34A0" w:rsidP="009A34A0">
      <w:pPr>
        <w:widowControl/>
        <w:numPr>
          <w:ilvl w:val="0"/>
          <w:numId w:val="13"/>
        </w:numPr>
        <w:autoSpaceDE/>
        <w:autoSpaceDN/>
        <w:spacing w:before="120" w:after="200" w:line="276" w:lineRule="auto"/>
        <w:contextualSpacing/>
        <w:jc w:val="both"/>
        <w:rPr>
          <w:sz w:val="24"/>
          <w:szCs w:val="24"/>
          <w:lang w:bidi="ar-SA"/>
        </w:rPr>
      </w:pPr>
      <w:r w:rsidRPr="004F4F18">
        <w:rPr>
          <w:sz w:val="24"/>
          <w:szCs w:val="24"/>
          <w:lang w:bidi="ar-SA"/>
        </w:rPr>
        <w:t>poduzima potrebne mjere u slučaju odstupanja od uvjeta o kvaliteti;</w:t>
      </w:r>
    </w:p>
    <w:p w14:paraId="3C7D1F0C" w14:textId="77777777" w:rsidR="009A34A0" w:rsidRPr="004F4F18" w:rsidRDefault="009A34A0" w:rsidP="009A34A0">
      <w:pPr>
        <w:widowControl/>
        <w:numPr>
          <w:ilvl w:val="0"/>
          <w:numId w:val="10"/>
        </w:numPr>
        <w:autoSpaceDE/>
        <w:autoSpaceDN/>
        <w:spacing w:before="120" w:after="200" w:line="276" w:lineRule="auto"/>
        <w:ind w:left="360" w:hanging="357"/>
        <w:contextualSpacing/>
        <w:jc w:val="both"/>
        <w:rPr>
          <w:sz w:val="24"/>
          <w:szCs w:val="24"/>
          <w:lang w:bidi="ar-SA"/>
        </w:rPr>
      </w:pPr>
      <w:r w:rsidRPr="004F4F18">
        <w:rPr>
          <w:sz w:val="24"/>
          <w:szCs w:val="24"/>
          <w:lang w:bidi="ar-SA"/>
        </w:rPr>
        <w:t>sudjeluje na koordinacijama i izradi zapisnika sa sastanaka i koordinacija sukladno svojim obvezama;</w:t>
      </w:r>
    </w:p>
    <w:p w14:paraId="271CD0D9" w14:textId="77777777" w:rsidR="009A34A0" w:rsidRPr="004F4F18" w:rsidRDefault="009A34A0" w:rsidP="009A34A0">
      <w:pPr>
        <w:widowControl/>
        <w:numPr>
          <w:ilvl w:val="0"/>
          <w:numId w:val="10"/>
        </w:numPr>
        <w:autoSpaceDE/>
        <w:autoSpaceDN/>
        <w:spacing w:before="120" w:after="200" w:line="276" w:lineRule="auto"/>
        <w:ind w:left="360" w:hanging="357"/>
        <w:contextualSpacing/>
        <w:jc w:val="both"/>
        <w:rPr>
          <w:sz w:val="24"/>
          <w:szCs w:val="24"/>
          <w:lang w:bidi="ar-SA"/>
        </w:rPr>
      </w:pPr>
      <w:r w:rsidRPr="004F4F18">
        <w:rPr>
          <w:sz w:val="24"/>
          <w:szCs w:val="24"/>
          <w:lang w:bidi="ar-SA"/>
        </w:rPr>
        <w:t>sastavlja specifična izvješća, sukladno svojoj nadležnosti, ukoliko ista od njega zatraži glavni nadzorni inženjer, predstavnik Naručitelja;</w:t>
      </w:r>
    </w:p>
    <w:p w14:paraId="1784E53C" w14:textId="77777777" w:rsidR="009A34A0" w:rsidRPr="004F4F18" w:rsidRDefault="009A34A0" w:rsidP="009A34A0">
      <w:pPr>
        <w:widowControl/>
        <w:numPr>
          <w:ilvl w:val="0"/>
          <w:numId w:val="10"/>
        </w:numPr>
        <w:autoSpaceDE/>
        <w:autoSpaceDN/>
        <w:spacing w:before="120" w:after="200" w:line="276" w:lineRule="auto"/>
        <w:ind w:left="360" w:hanging="357"/>
        <w:contextualSpacing/>
        <w:jc w:val="both"/>
        <w:rPr>
          <w:sz w:val="24"/>
          <w:szCs w:val="24"/>
          <w:lang w:bidi="ar-SA"/>
        </w:rPr>
      </w:pPr>
      <w:r w:rsidRPr="004F4F18">
        <w:rPr>
          <w:sz w:val="24"/>
          <w:szCs w:val="24"/>
          <w:lang w:bidi="ar-SA"/>
        </w:rPr>
        <w:t xml:space="preserve">izrađuje završno izvješće nadzornog inženjera grupe radova koju nadzire; </w:t>
      </w:r>
    </w:p>
    <w:p w14:paraId="605ADE73" w14:textId="77777777" w:rsidR="009A34A0" w:rsidRPr="004F4F18" w:rsidRDefault="009A34A0" w:rsidP="009A34A0">
      <w:pPr>
        <w:widowControl/>
        <w:numPr>
          <w:ilvl w:val="0"/>
          <w:numId w:val="10"/>
        </w:numPr>
        <w:autoSpaceDE/>
        <w:autoSpaceDN/>
        <w:spacing w:before="120" w:after="200" w:line="276" w:lineRule="auto"/>
        <w:ind w:left="360" w:hanging="357"/>
        <w:contextualSpacing/>
        <w:jc w:val="both"/>
        <w:rPr>
          <w:sz w:val="24"/>
          <w:szCs w:val="24"/>
          <w:lang w:bidi="ar-SA"/>
        </w:rPr>
      </w:pPr>
      <w:r w:rsidRPr="004F4F18">
        <w:rPr>
          <w:sz w:val="24"/>
          <w:szCs w:val="24"/>
          <w:lang w:bidi="ar-SA"/>
        </w:rPr>
        <w:t>sudjeluje u procesu primopredaje objekta.</w:t>
      </w:r>
    </w:p>
    <w:p w14:paraId="180A0D0A" w14:textId="77777777" w:rsidR="003F3509" w:rsidRPr="004F4F18" w:rsidRDefault="003F3509">
      <w:pPr>
        <w:pStyle w:val="BodyText"/>
        <w:spacing w:before="8"/>
        <w:rPr>
          <w:sz w:val="34"/>
        </w:rPr>
      </w:pPr>
    </w:p>
    <w:p w14:paraId="54A2F194" w14:textId="77777777" w:rsidR="003F3509" w:rsidRPr="000609D6" w:rsidRDefault="00520A88" w:rsidP="000609D6">
      <w:pPr>
        <w:pStyle w:val="Heading1"/>
        <w:keepNext/>
        <w:keepLines/>
        <w:widowControl/>
        <w:pBdr>
          <w:bottom w:val="single" w:sz="4" w:space="1" w:color="595959" w:themeColor="text1" w:themeTint="A6"/>
        </w:pBdr>
        <w:autoSpaceDE/>
        <w:autoSpaceDN/>
        <w:spacing w:before="360" w:after="160" w:line="259" w:lineRule="auto"/>
        <w:ind w:left="0" w:right="0"/>
        <w:jc w:val="both"/>
        <w:rPr>
          <w:rFonts w:asciiTheme="majorBidi" w:eastAsiaTheme="majorEastAsia" w:hAnsiTheme="majorBidi" w:cstheme="majorBidi"/>
          <w:smallCaps/>
          <w:color w:val="185E68"/>
          <w:sz w:val="28"/>
          <w:szCs w:val="36"/>
          <w:lang w:bidi="ar-SA"/>
        </w:rPr>
      </w:pPr>
      <w:bookmarkStart w:id="6" w:name="_Toc186194222"/>
      <w:r w:rsidRPr="000609D6">
        <w:rPr>
          <w:rFonts w:asciiTheme="majorBidi" w:eastAsiaTheme="majorEastAsia" w:hAnsiTheme="majorBidi" w:cstheme="majorBidi"/>
          <w:smallCaps/>
          <w:color w:val="185E68"/>
          <w:sz w:val="28"/>
          <w:szCs w:val="36"/>
          <w:lang w:bidi="ar-SA"/>
        </w:rPr>
        <w:t>ZADACI KOORDINATORA ZAŠTITE NA RADU</w:t>
      </w:r>
      <w:bookmarkEnd w:id="6"/>
    </w:p>
    <w:p w14:paraId="0A1A9668" w14:textId="77777777" w:rsidR="003F3509" w:rsidRDefault="003F3509">
      <w:pPr>
        <w:pStyle w:val="BodyText"/>
        <w:spacing w:before="2"/>
        <w:rPr>
          <w:b/>
          <w:sz w:val="26"/>
        </w:rPr>
      </w:pPr>
    </w:p>
    <w:p w14:paraId="3908CCE1" w14:textId="2C6060FE" w:rsidR="003F3509" w:rsidRPr="004F4F18" w:rsidRDefault="00520A88">
      <w:pPr>
        <w:pStyle w:val="BodyText"/>
        <w:ind w:left="216" w:right="515"/>
      </w:pPr>
      <w:r w:rsidRPr="00227180">
        <w:t xml:space="preserve">Sukladno </w:t>
      </w:r>
      <w:r w:rsidR="001C09BC" w:rsidRPr="00227180">
        <w:t xml:space="preserve">Zakonu o zaštiti na radu (NN </w:t>
      </w:r>
      <w:r w:rsidR="00B0435C" w:rsidRPr="00227180">
        <w:t>71</w:t>
      </w:r>
      <w:r w:rsidR="00FC1B4B" w:rsidRPr="00227180">
        <w:t>/</w:t>
      </w:r>
      <w:r w:rsidR="00B0435C" w:rsidRPr="00227180">
        <w:t xml:space="preserve">14, </w:t>
      </w:r>
      <w:r w:rsidR="00FC1B4B" w:rsidRPr="00227180">
        <w:rPr>
          <w:bCs/>
          <w:lang w:bidi="ar-SA"/>
        </w:rPr>
        <w:t xml:space="preserve">118/14, 154/14, 94/18, 96/18) </w:t>
      </w:r>
      <w:r w:rsidR="00C65ADF" w:rsidRPr="00227180">
        <w:rPr>
          <w:bCs/>
          <w:lang w:bidi="ar-SA"/>
        </w:rPr>
        <w:t>i</w:t>
      </w:r>
      <w:r w:rsidR="00C65ADF" w:rsidRPr="00227180">
        <w:rPr>
          <w:rFonts w:ascii="Calibri Light" w:hAnsi="Calibri Light" w:cs="Calibri Light"/>
          <w:bCs/>
          <w:sz w:val="22"/>
          <w:szCs w:val="22"/>
          <w:lang w:bidi="ar-SA"/>
        </w:rPr>
        <w:t xml:space="preserve"> </w:t>
      </w:r>
      <w:r w:rsidRPr="00227180">
        <w:t>Pravilniku o zaštiti na radu na privremenim gradilištima (NN 48/18), koordinator zaštite na radu će:</w:t>
      </w:r>
    </w:p>
    <w:p w14:paraId="706C4DE0" w14:textId="77777777" w:rsidR="00253D6C" w:rsidRPr="004F4F18" w:rsidRDefault="00253D6C" w:rsidP="00506792">
      <w:pPr>
        <w:pStyle w:val="BodyText"/>
        <w:ind w:right="515"/>
      </w:pPr>
    </w:p>
    <w:p w14:paraId="237ADCC9" w14:textId="77777777" w:rsidR="00253D6C" w:rsidRPr="004F4F18" w:rsidRDefault="00253D6C" w:rsidP="00253D6C">
      <w:pPr>
        <w:widowControl/>
        <w:numPr>
          <w:ilvl w:val="0"/>
          <w:numId w:val="12"/>
        </w:numPr>
        <w:autoSpaceDE/>
        <w:autoSpaceDN/>
        <w:spacing w:after="200" w:line="276" w:lineRule="auto"/>
        <w:ind w:left="714" w:hanging="357"/>
        <w:contextualSpacing/>
        <w:jc w:val="both"/>
        <w:rPr>
          <w:bCs/>
          <w:sz w:val="24"/>
          <w:szCs w:val="24"/>
          <w:lang w:bidi="ar-SA"/>
        </w:rPr>
      </w:pPr>
      <w:r w:rsidRPr="004F4F18">
        <w:rPr>
          <w:bCs/>
          <w:sz w:val="24"/>
          <w:szCs w:val="24"/>
          <w:lang w:bidi="ar-SA"/>
        </w:rPr>
        <w:t>Koordinirati primjenu načela zaštite na radu:</w:t>
      </w:r>
    </w:p>
    <w:p w14:paraId="3B74C311" w14:textId="77777777" w:rsidR="00253D6C" w:rsidRPr="004F4F18" w:rsidRDefault="00253D6C" w:rsidP="00253D6C">
      <w:pPr>
        <w:widowControl/>
        <w:numPr>
          <w:ilvl w:val="0"/>
          <w:numId w:val="9"/>
        </w:numPr>
        <w:autoSpaceDE/>
        <w:autoSpaceDN/>
        <w:spacing w:after="200" w:line="276" w:lineRule="auto"/>
        <w:ind w:left="425"/>
        <w:contextualSpacing/>
        <w:jc w:val="both"/>
        <w:rPr>
          <w:bCs/>
          <w:sz w:val="24"/>
          <w:szCs w:val="24"/>
          <w:lang w:bidi="ar-SA"/>
        </w:rPr>
      </w:pPr>
      <w:r w:rsidRPr="004F4F18">
        <w:rPr>
          <w:bCs/>
          <w:sz w:val="24"/>
          <w:szCs w:val="24"/>
          <w:lang w:bidi="ar-SA"/>
        </w:rPr>
        <w:t>kod donošenja odluka o tehničkim i/ili organizacijskim mjerama tijekom planiranja pojedinih faza rada;</w:t>
      </w:r>
    </w:p>
    <w:p w14:paraId="096C37EC" w14:textId="77777777" w:rsidR="00253D6C" w:rsidRPr="004F4F18" w:rsidRDefault="00253D6C" w:rsidP="00253D6C">
      <w:pPr>
        <w:widowControl/>
        <w:numPr>
          <w:ilvl w:val="0"/>
          <w:numId w:val="9"/>
        </w:numPr>
        <w:autoSpaceDE/>
        <w:autoSpaceDN/>
        <w:spacing w:before="120" w:after="200" w:line="276" w:lineRule="auto"/>
        <w:ind w:left="425"/>
        <w:contextualSpacing/>
        <w:jc w:val="both"/>
        <w:rPr>
          <w:bCs/>
          <w:sz w:val="24"/>
          <w:szCs w:val="24"/>
          <w:lang w:bidi="ar-SA"/>
        </w:rPr>
      </w:pPr>
      <w:r w:rsidRPr="004F4F18">
        <w:rPr>
          <w:bCs/>
          <w:sz w:val="24"/>
          <w:szCs w:val="24"/>
          <w:lang w:bidi="ar-SA"/>
        </w:rPr>
        <w:t>kod određivanja rokova, koji su potrebni za sigurno dovršenje pojedinih faza rada, koji se izvode istovremeno ili u slijedu.</w:t>
      </w:r>
    </w:p>
    <w:p w14:paraId="17AA1CEC" w14:textId="77777777" w:rsidR="00253D6C" w:rsidRPr="004F4F18" w:rsidRDefault="00253D6C" w:rsidP="00253D6C">
      <w:pPr>
        <w:widowControl/>
        <w:numPr>
          <w:ilvl w:val="0"/>
          <w:numId w:val="12"/>
        </w:numPr>
        <w:autoSpaceDE/>
        <w:autoSpaceDN/>
        <w:spacing w:after="200" w:line="276" w:lineRule="auto"/>
        <w:contextualSpacing/>
        <w:jc w:val="both"/>
        <w:rPr>
          <w:bCs/>
          <w:sz w:val="24"/>
          <w:szCs w:val="24"/>
          <w:lang w:bidi="ar-SA"/>
        </w:rPr>
      </w:pPr>
      <w:r w:rsidRPr="004F4F18">
        <w:rPr>
          <w:bCs/>
          <w:sz w:val="24"/>
          <w:szCs w:val="24"/>
          <w:lang w:bidi="ar-SA"/>
        </w:rPr>
        <w:t>Koordinirati izvođenje odgovarajućih postupaka, da bi se osiguralo da poslodavci i druge osobe:</w:t>
      </w:r>
    </w:p>
    <w:p w14:paraId="74244872" w14:textId="77777777" w:rsidR="00253D6C" w:rsidRPr="004F4F18" w:rsidRDefault="00253D6C" w:rsidP="00253D6C">
      <w:pPr>
        <w:widowControl/>
        <w:numPr>
          <w:ilvl w:val="0"/>
          <w:numId w:val="9"/>
        </w:numPr>
        <w:autoSpaceDE/>
        <w:autoSpaceDN/>
        <w:spacing w:after="200" w:line="276" w:lineRule="auto"/>
        <w:ind w:left="425"/>
        <w:contextualSpacing/>
        <w:jc w:val="both"/>
        <w:rPr>
          <w:bCs/>
          <w:sz w:val="24"/>
          <w:szCs w:val="24"/>
          <w:lang w:bidi="ar-SA"/>
        </w:rPr>
      </w:pPr>
      <w:r w:rsidRPr="004F4F18">
        <w:rPr>
          <w:bCs/>
          <w:sz w:val="24"/>
          <w:szCs w:val="24"/>
          <w:lang w:bidi="ar-SA"/>
        </w:rPr>
        <w:t>dosljedno primjenjuju načela zaštite na radu definirana Pravilnikom o zaštiti na radu na privremenim ili pokretnim gradilištima;</w:t>
      </w:r>
    </w:p>
    <w:p w14:paraId="2EFC3EE4" w14:textId="77777777" w:rsidR="00253D6C" w:rsidRPr="004F4F18" w:rsidRDefault="00253D6C" w:rsidP="00253D6C">
      <w:pPr>
        <w:widowControl/>
        <w:numPr>
          <w:ilvl w:val="0"/>
          <w:numId w:val="9"/>
        </w:numPr>
        <w:autoSpaceDE/>
        <w:autoSpaceDN/>
        <w:spacing w:before="120" w:after="200" w:line="276" w:lineRule="auto"/>
        <w:ind w:left="425"/>
        <w:contextualSpacing/>
        <w:jc w:val="both"/>
        <w:rPr>
          <w:bCs/>
          <w:sz w:val="24"/>
          <w:szCs w:val="24"/>
          <w:lang w:bidi="ar-SA"/>
        </w:rPr>
      </w:pPr>
      <w:r w:rsidRPr="004F4F18">
        <w:rPr>
          <w:bCs/>
          <w:sz w:val="24"/>
          <w:szCs w:val="24"/>
          <w:lang w:bidi="ar-SA"/>
        </w:rPr>
        <w:t>izvode radove u skladu s planom izvođenja radova.</w:t>
      </w:r>
    </w:p>
    <w:p w14:paraId="1E0585E0" w14:textId="77777777" w:rsidR="00253D6C" w:rsidRPr="004F4F18" w:rsidRDefault="00253D6C" w:rsidP="00253D6C">
      <w:pPr>
        <w:widowControl/>
        <w:numPr>
          <w:ilvl w:val="0"/>
          <w:numId w:val="12"/>
        </w:numPr>
        <w:autoSpaceDE/>
        <w:autoSpaceDN/>
        <w:spacing w:after="200" w:line="276" w:lineRule="auto"/>
        <w:contextualSpacing/>
        <w:jc w:val="both"/>
        <w:rPr>
          <w:bCs/>
          <w:sz w:val="24"/>
          <w:szCs w:val="24"/>
          <w:lang w:bidi="ar-SA"/>
        </w:rPr>
      </w:pPr>
      <w:r w:rsidRPr="004F4F18">
        <w:rPr>
          <w:bCs/>
          <w:sz w:val="24"/>
          <w:szCs w:val="24"/>
          <w:lang w:bidi="ar-SA"/>
        </w:rPr>
        <w:t>Potaknuti izradu potrebnih usklađenja plana izvođenja radova i dokumentacije sa svim promjenama na gradilištu.</w:t>
      </w:r>
    </w:p>
    <w:p w14:paraId="54ED9C12" w14:textId="77777777" w:rsidR="00253D6C" w:rsidRPr="004F4F18" w:rsidRDefault="00253D6C" w:rsidP="00253D6C">
      <w:pPr>
        <w:widowControl/>
        <w:numPr>
          <w:ilvl w:val="0"/>
          <w:numId w:val="12"/>
        </w:numPr>
        <w:autoSpaceDE/>
        <w:autoSpaceDN/>
        <w:spacing w:after="200" w:line="276" w:lineRule="auto"/>
        <w:contextualSpacing/>
        <w:jc w:val="both"/>
        <w:rPr>
          <w:bCs/>
          <w:sz w:val="24"/>
          <w:szCs w:val="24"/>
          <w:lang w:bidi="ar-SA"/>
        </w:rPr>
      </w:pPr>
      <w:r w:rsidRPr="004F4F18">
        <w:rPr>
          <w:bCs/>
          <w:sz w:val="24"/>
          <w:szCs w:val="24"/>
          <w:lang w:bidi="ar-SA"/>
        </w:rPr>
        <w:t>Organizirati suradnju i uzajamno izvješćivanje svih izvođača radova i njihovih radničkih predstavnika, koji će zajedno ili jedan za drugim (u slijedu) raditi na istom gradilištu, s ciljem sprečavanja ozljeda na radu i zaštite zdravlje radnika.</w:t>
      </w:r>
    </w:p>
    <w:p w14:paraId="1D608D9F" w14:textId="0E13B407" w:rsidR="003F3509" w:rsidRPr="004F4F18" w:rsidRDefault="00253D6C" w:rsidP="00446E0D">
      <w:pPr>
        <w:widowControl/>
        <w:numPr>
          <w:ilvl w:val="0"/>
          <w:numId w:val="12"/>
        </w:numPr>
        <w:autoSpaceDE/>
        <w:autoSpaceDN/>
        <w:spacing w:after="200" w:line="276" w:lineRule="auto"/>
        <w:contextualSpacing/>
        <w:jc w:val="both"/>
        <w:rPr>
          <w:sz w:val="24"/>
          <w:szCs w:val="24"/>
          <w:lang w:bidi="ar-SA"/>
        </w:rPr>
      </w:pPr>
      <w:r w:rsidRPr="004F4F18">
        <w:rPr>
          <w:bCs/>
          <w:sz w:val="24"/>
          <w:szCs w:val="24"/>
          <w:lang w:bidi="ar-SA"/>
        </w:rPr>
        <w:t>Provjeravati da li se radni postupci provode na siguran način i usklađivati propisane aktivnosti.</w:t>
      </w:r>
    </w:p>
    <w:p w14:paraId="1C25C39D" w14:textId="77777777" w:rsidR="003F3509" w:rsidRPr="004F4F18" w:rsidRDefault="003F3509">
      <w:pPr>
        <w:pStyle w:val="BodyText"/>
        <w:spacing w:before="3"/>
        <w:rPr>
          <w:sz w:val="37"/>
        </w:rPr>
      </w:pPr>
    </w:p>
    <w:p w14:paraId="6278500C" w14:textId="77777777" w:rsidR="003F3509" w:rsidRPr="000609D6" w:rsidRDefault="00520A88" w:rsidP="000609D6">
      <w:pPr>
        <w:pStyle w:val="Heading1"/>
        <w:keepNext/>
        <w:keepLines/>
        <w:widowControl/>
        <w:pBdr>
          <w:bottom w:val="single" w:sz="4" w:space="1" w:color="595959" w:themeColor="text1" w:themeTint="A6"/>
        </w:pBdr>
        <w:autoSpaceDE/>
        <w:autoSpaceDN/>
        <w:spacing w:before="360" w:after="160" w:line="259" w:lineRule="auto"/>
        <w:ind w:left="0" w:right="0"/>
        <w:jc w:val="both"/>
        <w:rPr>
          <w:rFonts w:asciiTheme="majorBidi" w:eastAsiaTheme="majorEastAsia" w:hAnsiTheme="majorBidi" w:cstheme="majorBidi"/>
          <w:smallCaps/>
          <w:color w:val="185E68"/>
          <w:sz w:val="28"/>
          <w:szCs w:val="36"/>
          <w:lang w:bidi="ar-SA"/>
        </w:rPr>
      </w:pPr>
      <w:bookmarkStart w:id="7" w:name="_Toc186194223"/>
      <w:r w:rsidRPr="000609D6">
        <w:rPr>
          <w:rFonts w:asciiTheme="majorBidi" w:eastAsiaTheme="majorEastAsia" w:hAnsiTheme="majorBidi" w:cstheme="majorBidi"/>
          <w:smallCaps/>
          <w:color w:val="185E68"/>
          <w:sz w:val="28"/>
          <w:szCs w:val="36"/>
          <w:lang w:bidi="ar-SA"/>
        </w:rPr>
        <w:t>STRUČNI KADAR</w:t>
      </w:r>
      <w:bookmarkEnd w:id="7"/>
    </w:p>
    <w:p w14:paraId="3CA3C58F" w14:textId="77777777" w:rsidR="003F3509" w:rsidRDefault="003F3509">
      <w:pPr>
        <w:pStyle w:val="BodyText"/>
        <w:spacing w:before="2"/>
        <w:rPr>
          <w:b/>
          <w:sz w:val="26"/>
        </w:rPr>
      </w:pPr>
    </w:p>
    <w:p w14:paraId="71DED9AF" w14:textId="77777777" w:rsidR="003F3509" w:rsidRDefault="00520A88">
      <w:pPr>
        <w:pStyle w:val="BodyText"/>
        <w:ind w:left="216" w:right="217"/>
        <w:jc w:val="both"/>
      </w:pPr>
      <w:r>
        <w:t>Zahtijeva</w:t>
      </w:r>
      <w:r>
        <w:rPr>
          <w:spacing w:val="-9"/>
        </w:rPr>
        <w:t xml:space="preserve"> </w:t>
      </w:r>
      <w:r>
        <w:t>se</w:t>
      </w:r>
      <w:r>
        <w:rPr>
          <w:spacing w:val="-8"/>
        </w:rPr>
        <w:t xml:space="preserve"> </w:t>
      </w:r>
      <w:r>
        <w:t>da</w:t>
      </w:r>
      <w:r>
        <w:rPr>
          <w:spacing w:val="-7"/>
        </w:rPr>
        <w:t xml:space="preserve"> </w:t>
      </w:r>
      <w:r>
        <w:t>stručni</w:t>
      </w:r>
      <w:r>
        <w:rPr>
          <w:spacing w:val="-7"/>
        </w:rPr>
        <w:t xml:space="preserve"> </w:t>
      </w:r>
      <w:r>
        <w:t>kadar</w:t>
      </w:r>
      <w:r>
        <w:rPr>
          <w:spacing w:val="-8"/>
        </w:rPr>
        <w:t xml:space="preserve"> </w:t>
      </w:r>
      <w:r>
        <w:t>Izvršitelja</w:t>
      </w:r>
      <w:r>
        <w:rPr>
          <w:spacing w:val="-7"/>
        </w:rPr>
        <w:t xml:space="preserve"> </w:t>
      </w:r>
      <w:r>
        <w:t>poznaje</w:t>
      </w:r>
      <w:r>
        <w:rPr>
          <w:spacing w:val="-8"/>
        </w:rPr>
        <w:t xml:space="preserve"> </w:t>
      </w:r>
      <w:r>
        <w:t>pozitivne</w:t>
      </w:r>
      <w:r>
        <w:rPr>
          <w:spacing w:val="-7"/>
        </w:rPr>
        <w:t xml:space="preserve"> </w:t>
      </w:r>
      <w:r>
        <w:t>zakone</w:t>
      </w:r>
      <w:r>
        <w:rPr>
          <w:spacing w:val="-8"/>
        </w:rPr>
        <w:t xml:space="preserve"> </w:t>
      </w:r>
      <w:r>
        <w:t>i</w:t>
      </w:r>
      <w:r>
        <w:rPr>
          <w:spacing w:val="-7"/>
        </w:rPr>
        <w:t xml:space="preserve"> </w:t>
      </w:r>
      <w:r>
        <w:t>propise</w:t>
      </w:r>
      <w:r>
        <w:rPr>
          <w:spacing w:val="-7"/>
        </w:rPr>
        <w:t xml:space="preserve"> </w:t>
      </w:r>
      <w:r>
        <w:t>Republike</w:t>
      </w:r>
      <w:r>
        <w:rPr>
          <w:spacing w:val="-8"/>
        </w:rPr>
        <w:t xml:space="preserve"> </w:t>
      </w:r>
      <w:r>
        <w:t>Hrvatske i EU koji mogu utjecati na provedbu ovog ugovora na razini koja je dovoljna za nesmetano izvršenje ovog</w:t>
      </w:r>
      <w:r>
        <w:rPr>
          <w:spacing w:val="-1"/>
        </w:rPr>
        <w:t xml:space="preserve"> </w:t>
      </w:r>
      <w:r>
        <w:t>Ugovora.</w:t>
      </w:r>
    </w:p>
    <w:p w14:paraId="1FDCDC51" w14:textId="77777777" w:rsidR="003F3509" w:rsidRDefault="00520A88">
      <w:pPr>
        <w:pStyle w:val="BodyText"/>
        <w:spacing w:before="93"/>
        <w:ind w:left="216" w:right="220"/>
        <w:jc w:val="both"/>
      </w:pPr>
      <w:r>
        <w:t>Tijekom faze građenja, Izvršitelj mora biti stalno prisutan na lokaciji projekta s dovoljnim kadrom u svako doba, kako bi se osiguralo da se projekti učinkovito provode i nadziru.</w:t>
      </w:r>
    </w:p>
    <w:p w14:paraId="76FCC9B8" w14:textId="77777777" w:rsidR="003F3509" w:rsidRDefault="003F3509">
      <w:pPr>
        <w:pStyle w:val="BodyText"/>
      </w:pPr>
    </w:p>
    <w:p w14:paraId="5AD37DD2" w14:textId="77777777" w:rsidR="003F3509" w:rsidRDefault="00520A88">
      <w:pPr>
        <w:pStyle w:val="BodyText"/>
        <w:ind w:left="216" w:right="214"/>
        <w:jc w:val="both"/>
      </w:pPr>
      <w:r>
        <w:t>Nakon izdavanja pojedinih potvrda o preuzimanju, potencijalno više neće biti potrebno da Izvršitelj bude kontinuirano prisutan na gradilištima. Međutim, stručni kadar Izvršitelja mora biti</w:t>
      </w:r>
      <w:r>
        <w:rPr>
          <w:spacing w:val="-9"/>
        </w:rPr>
        <w:t xml:space="preserve"> </w:t>
      </w:r>
      <w:r>
        <w:t>dostupan</w:t>
      </w:r>
      <w:r>
        <w:rPr>
          <w:spacing w:val="-9"/>
        </w:rPr>
        <w:t xml:space="preserve"> </w:t>
      </w:r>
      <w:r>
        <w:t>kako</w:t>
      </w:r>
      <w:r>
        <w:rPr>
          <w:spacing w:val="-9"/>
        </w:rPr>
        <w:t xml:space="preserve"> </w:t>
      </w:r>
      <w:r>
        <w:t>bi</w:t>
      </w:r>
      <w:r>
        <w:rPr>
          <w:spacing w:val="-11"/>
        </w:rPr>
        <w:t xml:space="preserve"> </w:t>
      </w:r>
      <w:r>
        <w:t>se</w:t>
      </w:r>
      <w:r>
        <w:rPr>
          <w:spacing w:val="-9"/>
        </w:rPr>
        <w:t xml:space="preserve"> </w:t>
      </w:r>
      <w:r>
        <w:t>rješavali</w:t>
      </w:r>
      <w:r>
        <w:rPr>
          <w:spacing w:val="-8"/>
        </w:rPr>
        <w:t xml:space="preserve"> </w:t>
      </w:r>
      <w:r>
        <w:t>kvarovi</w:t>
      </w:r>
      <w:r>
        <w:rPr>
          <w:spacing w:val="-9"/>
        </w:rPr>
        <w:t xml:space="preserve"> </w:t>
      </w:r>
      <w:r>
        <w:t>te</w:t>
      </w:r>
      <w:r>
        <w:rPr>
          <w:spacing w:val="-9"/>
        </w:rPr>
        <w:t xml:space="preserve"> </w:t>
      </w:r>
      <w:r>
        <w:t>radi</w:t>
      </w:r>
      <w:r>
        <w:rPr>
          <w:spacing w:val="-8"/>
        </w:rPr>
        <w:t xml:space="preserve"> </w:t>
      </w:r>
      <w:r>
        <w:t>provjere</w:t>
      </w:r>
      <w:r>
        <w:rPr>
          <w:spacing w:val="-11"/>
        </w:rPr>
        <w:t xml:space="preserve"> </w:t>
      </w:r>
      <w:r>
        <w:t>rada</w:t>
      </w:r>
      <w:r>
        <w:rPr>
          <w:spacing w:val="-10"/>
        </w:rPr>
        <w:t xml:space="preserve"> </w:t>
      </w:r>
      <w:r>
        <w:t>i</w:t>
      </w:r>
      <w:r>
        <w:rPr>
          <w:spacing w:val="-8"/>
        </w:rPr>
        <w:t xml:space="preserve"> </w:t>
      </w:r>
      <w:r>
        <w:t>održavanja</w:t>
      </w:r>
      <w:r>
        <w:rPr>
          <w:spacing w:val="-7"/>
        </w:rPr>
        <w:t xml:space="preserve"> </w:t>
      </w:r>
      <w:r>
        <w:t>pojedinih</w:t>
      </w:r>
      <w:r>
        <w:rPr>
          <w:spacing w:val="-8"/>
        </w:rPr>
        <w:t xml:space="preserve"> </w:t>
      </w:r>
      <w:r>
        <w:t>elemenata ugovornih radova koji to zahtijevaju, te također kako bi pružio podršku Naručitelju u vezi s mogućim ugovornim, tehničkim ili operativnim pitanjima koja se mogu pojaviti u tom razdoblju.</w:t>
      </w:r>
    </w:p>
    <w:p w14:paraId="7E8EC35E" w14:textId="77777777" w:rsidR="003F3509" w:rsidRDefault="003F3509">
      <w:pPr>
        <w:pStyle w:val="BodyText"/>
      </w:pPr>
    </w:p>
    <w:p w14:paraId="45E9E46F" w14:textId="1E6BE661" w:rsidR="003F3509" w:rsidRPr="004F4F18" w:rsidRDefault="00520A88">
      <w:pPr>
        <w:pStyle w:val="BodyText"/>
        <w:spacing w:before="1"/>
        <w:ind w:left="216" w:right="223"/>
        <w:jc w:val="both"/>
      </w:pPr>
      <w:r w:rsidRPr="004F4F18">
        <w:t xml:space="preserve">Popis stručnog kadra koji Izvršitelj mora imati na raspolaganju s osnovnim zadacima je dan u nastavku. Napominje se da navedeni kadar ujedno čini i uvjet tehničke i stručne sposobnosti </w:t>
      </w:r>
      <w:r w:rsidRPr="0017439D">
        <w:t xml:space="preserve">sukladno </w:t>
      </w:r>
      <w:r w:rsidR="00227180" w:rsidRPr="0017439D">
        <w:t>Pozivu</w:t>
      </w:r>
      <w:r w:rsidRPr="0017439D">
        <w:t>.</w:t>
      </w:r>
    </w:p>
    <w:p w14:paraId="38ED56C2" w14:textId="77777777" w:rsidR="003F3509" w:rsidRPr="004F4F18" w:rsidRDefault="003F3509">
      <w:pPr>
        <w:pStyle w:val="BodyText"/>
      </w:pPr>
    </w:p>
    <w:p w14:paraId="0426218E" w14:textId="23B6E100" w:rsidR="003F3509" w:rsidRPr="004F4F18" w:rsidRDefault="00520A88">
      <w:pPr>
        <w:pStyle w:val="ListParagraph"/>
        <w:numPr>
          <w:ilvl w:val="2"/>
          <w:numId w:val="6"/>
        </w:numPr>
        <w:tabs>
          <w:tab w:val="left" w:pos="936"/>
          <w:tab w:val="left" w:pos="937"/>
        </w:tabs>
        <w:ind w:hanging="361"/>
        <w:rPr>
          <w:rFonts w:ascii="Symbol" w:hAnsi="Symbol"/>
          <w:b/>
        </w:rPr>
      </w:pPr>
      <w:r w:rsidRPr="004F4F18">
        <w:rPr>
          <w:b/>
        </w:rPr>
        <w:t xml:space="preserve">Stručnjak 1: Glavni </w:t>
      </w:r>
      <w:r w:rsidR="00D51509">
        <w:rPr>
          <w:b/>
        </w:rPr>
        <w:t>n</w:t>
      </w:r>
      <w:r w:rsidRPr="004F4F18">
        <w:rPr>
          <w:b/>
        </w:rPr>
        <w:t>adzorni</w:t>
      </w:r>
      <w:r w:rsidRPr="004F4F18">
        <w:rPr>
          <w:b/>
          <w:spacing w:val="-2"/>
        </w:rPr>
        <w:t xml:space="preserve"> </w:t>
      </w:r>
      <w:r w:rsidRPr="004F4F18">
        <w:rPr>
          <w:b/>
        </w:rPr>
        <w:t>inženjer</w:t>
      </w:r>
    </w:p>
    <w:p w14:paraId="45E1E63B" w14:textId="536D227D" w:rsidR="003F3509" w:rsidRPr="004F4F18" w:rsidRDefault="00520A88">
      <w:pPr>
        <w:pStyle w:val="ListParagraph"/>
        <w:numPr>
          <w:ilvl w:val="3"/>
          <w:numId w:val="6"/>
        </w:numPr>
        <w:tabs>
          <w:tab w:val="left" w:pos="1656"/>
          <w:tab w:val="left" w:pos="1657"/>
        </w:tabs>
        <w:spacing w:before="39"/>
        <w:ind w:hanging="361"/>
        <w:rPr>
          <w:rFonts w:ascii="Courier New" w:hAnsi="Courier New"/>
        </w:rPr>
      </w:pPr>
      <w:r w:rsidRPr="004F4F18">
        <w:t>Stručnjak 1 će obavljati ulogu glavnog nadzornog</w:t>
      </w:r>
      <w:r w:rsidRPr="004F4F18">
        <w:rPr>
          <w:spacing w:val="-5"/>
        </w:rPr>
        <w:t xml:space="preserve"> </w:t>
      </w:r>
      <w:r w:rsidRPr="004F4F18">
        <w:t>inženjera</w:t>
      </w:r>
      <w:r w:rsidR="009E1264" w:rsidRPr="004F4F18">
        <w:t xml:space="preserve"> (može biti </w:t>
      </w:r>
      <w:r w:rsidR="00012171" w:rsidRPr="004F4F18">
        <w:t xml:space="preserve">i nadzorni inženjer za jednu </w:t>
      </w:r>
      <w:r w:rsidR="00864766" w:rsidRPr="004F4F18">
        <w:t>od grupa nadziranih radova)</w:t>
      </w:r>
    </w:p>
    <w:p w14:paraId="064A2E45" w14:textId="77777777" w:rsidR="003F3509" w:rsidRPr="004F4F18" w:rsidRDefault="003F3509">
      <w:pPr>
        <w:pStyle w:val="BodyText"/>
        <w:rPr>
          <w:sz w:val="27"/>
        </w:rPr>
      </w:pPr>
    </w:p>
    <w:p w14:paraId="66DDAF75" w14:textId="212B17EA" w:rsidR="003F3509" w:rsidRPr="004F4F18" w:rsidRDefault="00520A88">
      <w:pPr>
        <w:pStyle w:val="ListParagraph"/>
        <w:numPr>
          <w:ilvl w:val="2"/>
          <w:numId w:val="6"/>
        </w:numPr>
        <w:tabs>
          <w:tab w:val="left" w:pos="936"/>
          <w:tab w:val="left" w:pos="937"/>
        </w:tabs>
        <w:ind w:hanging="361"/>
        <w:rPr>
          <w:rFonts w:ascii="Symbol" w:hAnsi="Symbol"/>
          <w:b/>
        </w:rPr>
      </w:pPr>
      <w:r w:rsidRPr="004F4F18">
        <w:rPr>
          <w:b/>
        </w:rPr>
        <w:t xml:space="preserve">Stručnjak 2: Nadzorni inženjer </w:t>
      </w:r>
      <w:r w:rsidR="009E0C30" w:rsidRPr="004F4F18">
        <w:rPr>
          <w:b/>
        </w:rPr>
        <w:t>za</w:t>
      </w:r>
      <w:r w:rsidR="00825141" w:rsidRPr="004F4F18">
        <w:rPr>
          <w:b/>
        </w:rPr>
        <w:t xml:space="preserve"> </w:t>
      </w:r>
      <w:r w:rsidR="00D51509">
        <w:rPr>
          <w:b/>
        </w:rPr>
        <w:t>građevinsko-</w:t>
      </w:r>
      <w:r w:rsidR="009E0C30" w:rsidRPr="004F4F18">
        <w:rPr>
          <w:b/>
        </w:rPr>
        <w:t>ob</w:t>
      </w:r>
      <w:r w:rsidR="00825141" w:rsidRPr="004F4F18">
        <w:rPr>
          <w:b/>
        </w:rPr>
        <w:t>r</w:t>
      </w:r>
      <w:r w:rsidR="009E0C30" w:rsidRPr="004F4F18">
        <w:rPr>
          <w:b/>
        </w:rPr>
        <w:t>tničke radove</w:t>
      </w:r>
    </w:p>
    <w:p w14:paraId="61A103A7" w14:textId="249E9620" w:rsidR="003F3509" w:rsidRPr="004F4F18" w:rsidRDefault="00520A88">
      <w:pPr>
        <w:pStyle w:val="ListParagraph"/>
        <w:numPr>
          <w:ilvl w:val="3"/>
          <w:numId w:val="6"/>
        </w:numPr>
        <w:tabs>
          <w:tab w:val="left" w:pos="1656"/>
          <w:tab w:val="left" w:pos="1657"/>
        </w:tabs>
        <w:spacing w:before="37"/>
        <w:ind w:hanging="361"/>
        <w:rPr>
          <w:rFonts w:ascii="Courier New" w:hAnsi="Courier New"/>
        </w:rPr>
      </w:pPr>
      <w:r w:rsidRPr="004F4F18">
        <w:t>Stručnjak 2 će obavljati ulogu nadzornog inženjera za građevinsk</w:t>
      </w:r>
      <w:r w:rsidR="00D51509">
        <w:t>o-</w:t>
      </w:r>
      <w:r w:rsidR="00825141" w:rsidRPr="004F4F18">
        <w:t xml:space="preserve">obrtničke </w:t>
      </w:r>
      <w:r w:rsidRPr="004F4F18">
        <w:rPr>
          <w:spacing w:val="-11"/>
        </w:rPr>
        <w:t xml:space="preserve"> </w:t>
      </w:r>
      <w:r w:rsidRPr="004F4F18">
        <w:t>radove</w:t>
      </w:r>
    </w:p>
    <w:p w14:paraId="791609F0" w14:textId="77777777" w:rsidR="003F3509" w:rsidRPr="004F4F18" w:rsidRDefault="003F3509">
      <w:pPr>
        <w:pStyle w:val="BodyText"/>
        <w:rPr>
          <w:sz w:val="27"/>
        </w:rPr>
      </w:pPr>
    </w:p>
    <w:p w14:paraId="5D882815" w14:textId="77777777" w:rsidR="003F3509" w:rsidRPr="004F4F18" w:rsidRDefault="00520A88">
      <w:pPr>
        <w:pStyle w:val="ListParagraph"/>
        <w:numPr>
          <w:ilvl w:val="2"/>
          <w:numId w:val="6"/>
        </w:numPr>
        <w:tabs>
          <w:tab w:val="left" w:pos="936"/>
          <w:tab w:val="left" w:pos="937"/>
        </w:tabs>
        <w:ind w:hanging="361"/>
        <w:rPr>
          <w:rFonts w:ascii="Symbol" w:hAnsi="Symbol"/>
          <w:b/>
        </w:rPr>
      </w:pPr>
      <w:r w:rsidRPr="004F4F18">
        <w:rPr>
          <w:b/>
        </w:rPr>
        <w:t>Stručnjak 3: Nadzorni inženjer za strojarske</w:t>
      </w:r>
      <w:r w:rsidRPr="004F4F18">
        <w:rPr>
          <w:b/>
          <w:spacing w:val="-6"/>
        </w:rPr>
        <w:t xml:space="preserve"> </w:t>
      </w:r>
      <w:r w:rsidRPr="004F4F18">
        <w:rPr>
          <w:b/>
        </w:rPr>
        <w:t>radove</w:t>
      </w:r>
    </w:p>
    <w:p w14:paraId="4B769D0C" w14:textId="77777777" w:rsidR="003F3509" w:rsidRPr="004F4F18" w:rsidRDefault="00520A88">
      <w:pPr>
        <w:pStyle w:val="ListParagraph"/>
        <w:numPr>
          <w:ilvl w:val="3"/>
          <w:numId w:val="6"/>
        </w:numPr>
        <w:tabs>
          <w:tab w:val="left" w:pos="1656"/>
          <w:tab w:val="left" w:pos="1657"/>
        </w:tabs>
        <w:spacing w:before="39"/>
        <w:ind w:hanging="361"/>
        <w:rPr>
          <w:rFonts w:ascii="Courier New" w:hAnsi="Courier New"/>
        </w:rPr>
      </w:pPr>
      <w:r w:rsidRPr="004F4F18">
        <w:t>Stručnjak 3 će obavljati ulogu nadzornog inženjera nad strojarskim</w:t>
      </w:r>
      <w:r w:rsidRPr="004F4F18">
        <w:rPr>
          <w:spacing w:val="-10"/>
        </w:rPr>
        <w:t xml:space="preserve"> </w:t>
      </w:r>
      <w:r w:rsidRPr="004F4F18">
        <w:t>radovima</w:t>
      </w:r>
    </w:p>
    <w:p w14:paraId="2073B306" w14:textId="77777777" w:rsidR="003F3509" w:rsidRPr="004F4F18" w:rsidRDefault="003F3509">
      <w:pPr>
        <w:pStyle w:val="BodyText"/>
        <w:spacing w:before="9"/>
        <w:rPr>
          <w:sz w:val="26"/>
        </w:rPr>
      </w:pPr>
    </w:p>
    <w:p w14:paraId="11A7A29B" w14:textId="77777777" w:rsidR="003F3509" w:rsidRPr="004F4F18" w:rsidRDefault="00520A88">
      <w:pPr>
        <w:pStyle w:val="ListParagraph"/>
        <w:numPr>
          <w:ilvl w:val="2"/>
          <w:numId w:val="6"/>
        </w:numPr>
        <w:tabs>
          <w:tab w:val="left" w:pos="936"/>
          <w:tab w:val="left" w:pos="937"/>
        </w:tabs>
        <w:ind w:hanging="361"/>
        <w:rPr>
          <w:rFonts w:ascii="Symbol" w:hAnsi="Symbol"/>
          <w:b/>
        </w:rPr>
      </w:pPr>
      <w:r w:rsidRPr="004F4F18">
        <w:rPr>
          <w:b/>
        </w:rPr>
        <w:t>Stručnjak 4: Nadzorni inženjer za elektrotehničke</w:t>
      </w:r>
      <w:r w:rsidRPr="004F4F18">
        <w:rPr>
          <w:b/>
          <w:spacing w:val="-8"/>
        </w:rPr>
        <w:t xml:space="preserve"> </w:t>
      </w:r>
      <w:r w:rsidRPr="004F4F18">
        <w:rPr>
          <w:b/>
        </w:rPr>
        <w:t>radove</w:t>
      </w:r>
    </w:p>
    <w:p w14:paraId="6715DB57" w14:textId="77777777" w:rsidR="003F3509" w:rsidRPr="004F4F18" w:rsidRDefault="00520A88">
      <w:pPr>
        <w:pStyle w:val="ListParagraph"/>
        <w:numPr>
          <w:ilvl w:val="3"/>
          <w:numId w:val="6"/>
        </w:numPr>
        <w:tabs>
          <w:tab w:val="left" w:pos="1656"/>
          <w:tab w:val="left" w:pos="1657"/>
        </w:tabs>
        <w:spacing w:before="39"/>
        <w:ind w:hanging="361"/>
        <w:rPr>
          <w:rFonts w:ascii="Courier New" w:hAnsi="Courier New"/>
        </w:rPr>
      </w:pPr>
      <w:r w:rsidRPr="004F4F18">
        <w:t>Stručnjak 4 će obavljati ulogu nadzornog inženjera nad elektrotehničkim</w:t>
      </w:r>
      <w:r w:rsidRPr="004F4F18">
        <w:rPr>
          <w:spacing w:val="-15"/>
        </w:rPr>
        <w:t xml:space="preserve"> </w:t>
      </w:r>
      <w:r w:rsidRPr="004F4F18">
        <w:t>radovima</w:t>
      </w:r>
    </w:p>
    <w:p w14:paraId="5127EF72" w14:textId="77777777" w:rsidR="003F3509" w:rsidRPr="004F4F18" w:rsidRDefault="003F3509">
      <w:pPr>
        <w:pStyle w:val="BodyText"/>
        <w:spacing w:before="1"/>
      </w:pPr>
    </w:p>
    <w:p w14:paraId="0419DC1B" w14:textId="77777777" w:rsidR="003F3509" w:rsidRPr="004F4F18" w:rsidRDefault="00520A88">
      <w:pPr>
        <w:pStyle w:val="ListParagraph"/>
        <w:numPr>
          <w:ilvl w:val="2"/>
          <w:numId w:val="6"/>
        </w:numPr>
        <w:tabs>
          <w:tab w:val="left" w:pos="936"/>
          <w:tab w:val="left" w:pos="937"/>
        </w:tabs>
        <w:spacing w:before="1"/>
        <w:ind w:hanging="361"/>
        <w:rPr>
          <w:rFonts w:ascii="Symbol" w:hAnsi="Symbol"/>
          <w:b/>
        </w:rPr>
      </w:pPr>
      <w:r w:rsidRPr="004F4F18">
        <w:rPr>
          <w:b/>
        </w:rPr>
        <w:t>Stručnjak 5: Koordinator zaštite na radu u fazi izvođenja</w:t>
      </w:r>
      <w:r w:rsidRPr="004F4F18">
        <w:rPr>
          <w:b/>
          <w:spacing w:val="-9"/>
        </w:rPr>
        <w:t xml:space="preserve"> </w:t>
      </w:r>
      <w:r w:rsidRPr="004F4F18">
        <w:rPr>
          <w:b/>
        </w:rPr>
        <w:t>radova</w:t>
      </w:r>
    </w:p>
    <w:p w14:paraId="62DBC330" w14:textId="2D93B846" w:rsidR="003F3509" w:rsidRPr="004F4F18" w:rsidRDefault="00520A88" w:rsidP="000609D6">
      <w:pPr>
        <w:pStyle w:val="ListParagraph"/>
        <w:numPr>
          <w:ilvl w:val="3"/>
          <w:numId w:val="6"/>
        </w:numPr>
        <w:tabs>
          <w:tab w:val="left" w:pos="1656"/>
          <w:tab w:val="left" w:pos="1657"/>
        </w:tabs>
        <w:spacing w:before="39"/>
        <w:ind w:hanging="361"/>
      </w:pPr>
      <w:r w:rsidRPr="004F4F18">
        <w:t>Stručnjak</w:t>
      </w:r>
      <w:r w:rsidRPr="004F4F18">
        <w:rPr>
          <w:spacing w:val="8"/>
        </w:rPr>
        <w:t xml:space="preserve"> </w:t>
      </w:r>
      <w:r w:rsidRPr="004F4F18">
        <w:t>5</w:t>
      </w:r>
      <w:r w:rsidRPr="004F4F18">
        <w:rPr>
          <w:spacing w:val="6"/>
        </w:rPr>
        <w:t xml:space="preserve"> </w:t>
      </w:r>
      <w:r w:rsidRPr="004F4F18">
        <w:t>će</w:t>
      </w:r>
      <w:r w:rsidRPr="004F4F18">
        <w:rPr>
          <w:spacing w:val="6"/>
        </w:rPr>
        <w:t xml:space="preserve"> </w:t>
      </w:r>
      <w:r w:rsidRPr="004F4F18">
        <w:t>obavljati</w:t>
      </w:r>
      <w:r w:rsidRPr="004F4F18">
        <w:rPr>
          <w:spacing w:val="7"/>
        </w:rPr>
        <w:t xml:space="preserve"> </w:t>
      </w:r>
      <w:r w:rsidRPr="004F4F18">
        <w:t>ulogu</w:t>
      </w:r>
      <w:r w:rsidRPr="004F4F18">
        <w:rPr>
          <w:spacing w:val="8"/>
        </w:rPr>
        <w:t xml:space="preserve"> </w:t>
      </w:r>
      <w:r w:rsidRPr="004F4F18">
        <w:t>koordinatora</w:t>
      </w:r>
      <w:r w:rsidRPr="004F4F18">
        <w:rPr>
          <w:spacing w:val="6"/>
        </w:rPr>
        <w:t xml:space="preserve"> </w:t>
      </w:r>
      <w:r w:rsidRPr="004F4F18">
        <w:t>zaštite</w:t>
      </w:r>
      <w:r w:rsidRPr="004F4F18">
        <w:rPr>
          <w:spacing w:val="8"/>
        </w:rPr>
        <w:t xml:space="preserve"> </w:t>
      </w:r>
      <w:r w:rsidRPr="004F4F18">
        <w:t>na</w:t>
      </w:r>
      <w:r w:rsidRPr="004F4F18">
        <w:rPr>
          <w:spacing w:val="6"/>
        </w:rPr>
        <w:t xml:space="preserve"> </w:t>
      </w:r>
      <w:r w:rsidRPr="004F4F18">
        <w:t>radu</w:t>
      </w:r>
      <w:r w:rsidRPr="004F4F18">
        <w:rPr>
          <w:spacing w:val="8"/>
        </w:rPr>
        <w:t xml:space="preserve"> </w:t>
      </w:r>
      <w:r w:rsidRPr="004F4F18">
        <w:t>u</w:t>
      </w:r>
      <w:r w:rsidRPr="004F4F18">
        <w:rPr>
          <w:spacing w:val="6"/>
        </w:rPr>
        <w:t xml:space="preserve"> </w:t>
      </w:r>
      <w:r w:rsidRPr="004F4F18">
        <w:t>fazi</w:t>
      </w:r>
      <w:r w:rsidRPr="004F4F18">
        <w:rPr>
          <w:spacing w:val="7"/>
        </w:rPr>
        <w:t xml:space="preserve"> </w:t>
      </w:r>
      <w:r w:rsidRPr="004F4F18">
        <w:t>izvođenja</w:t>
      </w:r>
      <w:r w:rsidRPr="004F4F18">
        <w:rPr>
          <w:spacing w:val="6"/>
        </w:rPr>
        <w:t xml:space="preserve"> </w:t>
      </w:r>
      <w:r w:rsidRPr="004F4F18">
        <w:t>radova</w:t>
      </w:r>
    </w:p>
    <w:p w14:paraId="0B6785B0" w14:textId="17112DFF" w:rsidR="003F3509" w:rsidRPr="004F4F18" w:rsidRDefault="003F3509">
      <w:pPr>
        <w:pStyle w:val="BodyText"/>
        <w:spacing w:before="5"/>
        <w:rPr>
          <w:sz w:val="28"/>
        </w:rPr>
      </w:pPr>
    </w:p>
    <w:p w14:paraId="34CD0058" w14:textId="6CA643AC" w:rsidR="003F3509" w:rsidRDefault="00520A88" w:rsidP="00E036F5">
      <w:pPr>
        <w:pStyle w:val="Heading3"/>
        <w:spacing w:before="1"/>
        <w:ind w:right="217"/>
        <w:jc w:val="both"/>
      </w:pPr>
      <w:bookmarkStart w:id="8" w:name="_Toc186194224"/>
      <w:r>
        <w:t>Osim stručnjaka navedenih gore, Izvršitelj će, ovisno o ukazanoj potrebi, odabrati i angažirati</w:t>
      </w:r>
      <w:r>
        <w:rPr>
          <w:spacing w:val="-10"/>
        </w:rPr>
        <w:t xml:space="preserve"> </w:t>
      </w:r>
      <w:r>
        <w:t>i</w:t>
      </w:r>
      <w:r>
        <w:rPr>
          <w:spacing w:val="-9"/>
        </w:rPr>
        <w:t xml:space="preserve"> </w:t>
      </w:r>
      <w:r>
        <w:t>ostale</w:t>
      </w:r>
      <w:r>
        <w:rPr>
          <w:spacing w:val="-11"/>
        </w:rPr>
        <w:t xml:space="preserve"> </w:t>
      </w:r>
      <w:r>
        <w:t>stručnjake</w:t>
      </w:r>
      <w:r>
        <w:rPr>
          <w:spacing w:val="-10"/>
        </w:rPr>
        <w:t xml:space="preserve"> </w:t>
      </w:r>
      <w:r>
        <w:t>prema</w:t>
      </w:r>
      <w:r>
        <w:rPr>
          <w:spacing w:val="-11"/>
        </w:rPr>
        <w:t xml:space="preserve"> </w:t>
      </w:r>
      <w:r>
        <w:t>potrebi</w:t>
      </w:r>
      <w:r>
        <w:rPr>
          <w:spacing w:val="-12"/>
        </w:rPr>
        <w:t xml:space="preserve"> </w:t>
      </w:r>
      <w:r>
        <w:t>u</w:t>
      </w:r>
      <w:r>
        <w:rPr>
          <w:spacing w:val="-9"/>
        </w:rPr>
        <w:t xml:space="preserve"> </w:t>
      </w:r>
      <w:r>
        <w:t>skladu</w:t>
      </w:r>
      <w:r>
        <w:rPr>
          <w:spacing w:val="-11"/>
        </w:rPr>
        <w:t xml:space="preserve"> </w:t>
      </w:r>
      <w:r>
        <w:t>s</w:t>
      </w:r>
      <w:r>
        <w:rPr>
          <w:spacing w:val="-10"/>
        </w:rPr>
        <w:t xml:space="preserve"> </w:t>
      </w:r>
      <w:r>
        <w:t>traženi</w:t>
      </w:r>
      <w:r w:rsidR="00E036F5">
        <w:t>m</w:t>
      </w:r>
      <w:r>
        <w:rPr>
          <w:spacing w:val="-9"/>
        </w:rPr>
        <w:t xml:space="preserve"> </w:t>
      </w:r>
      <w:r>
        <w:t>usluga</w:t>
      </w:r>
      <w:r w:rsidR="00E036F5">
        <w:t>ma</w:t>
      </w:r>
      <w:r>
        <w:rPr>
          <w:spacing w:val="-12"/>
        </w:rPr>
        <w:t xml:space="preserve"> </w:t>
      </w:r>
      <w:r>
        <w:t>utvrđenim</w:t>
      </w:r>
      <w:r>
        <w:rPr>
          <w:spacing w:val="-10"/>
        </w:rPr>
        <w:t xml:space="preserve"> </w:t>
      </w:r>
      <w:r>
        <w:t>u</w:t>
      </w:r>
      <w:r>
        <w:rPr>
          <w:spacing w:val="-9"/>
        </w:rPr>
        <w:t xml:space="preserve"> </w:t>
      </w:r>
      <w:r>
        <w:t>ovom Projektnom zadatku. Angažman tih stručnjaka se smatra uključenim u ponudbenu cijenu. Odabrane ostale stručnjake mora odobriti</w:t>
      </w:r>
      <w:r>
        <w:rPr>
          <w:spacing w:val="-5"/>
        </w:rPr>
        <w:t xml:space="preserve"> </w:t>
      </w:r>
      <w:r>
        <w:t>Naručitelj.</w:t>
      </w:r>
      <w:bookmarkEnd w:id="8"/>
    </w:p>
    <w:p w14:paraId="2A2B7D6D" w14:textId="77777777" w:rsidR="003F3509" w:rsidRPr="00E036F5" w:rsidRDefault="00520A88" w:rsidP="00E036F5">
      <w:pPr>
        <w:pStyle w:val="Heading2"/>
        <w:keepNext/>
        <w:keepLines/>
        <w:widowControl/>
        <w:shd w:val="clear" w:color="auto" w:fill="185E68"/>
        <w:autoSpaceDE/>
        <w:autoSpaceDN/>
        <w:spacing w:before="360" w:line="259" w:lineRule="auto"/>
        <w:rPr>
          <w:rFonts w:asciiTheme="majorBidi" w:eastAsiaTheme="majorEastAsia" w:hAnsiTheme="majorBidi" w:cstheme="majorBidi"/>
          <w:smallCaps/>
          <w:color w:val="FFFFFF" w:themeColor="background1"/>
          <w:sz w:val="24"/>
          <w:szCs w:val="28"/>
          <w:lang w:bidi="ar-SA"/>
        </w:rPr>
      </w:pPr>
      <w:bookmarkStart w:id="9" w:name="_Toc186194225"/>
      <w:r w:rsidRPr="00E036F5">
        <w:rPr>
          <w:rFonts w:asciiTheme="majorBidi" w:eastAsiaTheme="majorEastAsia" w:hAnsiTheme="majorBidi" w:cstheme="majorBidi"/>
          <w:smallCaps/>
          <w:color w:val="FFFFFF" w:themeColor="background1"/>
          <w:sz w:val="24"/>
          <w:szCs w:val="28"/>
          <w:lang w:bidi="ar-SA"/>
        </w:rPr>
        <w:t>SADRŽAJI KOJE OSIGURAVA IZVRŠITELJ</w:t>
      </w:r>
      <w:bookmarkEnd w:id="9"/>
    </w:p>
    <w:p w14:paraId="61778062" w14:textId="77777777" w:rsidR="003F3509" w:rsidRDefault="003F3509">
      <w:pPr>
        <w:pStyle w:val="BodyText"/>
        <w:spacing w:before="2"/>
        <w:rPr>
          <w:b/>
          <w:sz w:val="26"/>
        </w:rPr>
      </w:pPr>
    </w:p>
    <w:p w14:paraId="40851BE0" w14:textId="77777777" w:rsidR="003F3509" w:rsidRDefault="00520A88">
      <w:pPr>
        <w:pStyle w:val="BodyText"/>
        <w:ind w:left="216" w:right="218"/>
        <w:jc w:val="both"/>
      </w:pPr>
      <w:r>
        <w:t>Izvršitelj</w:t>
      </w:r>
      <w:r>
        <w:rPr>
          <w:spacing w:val="-6"/>
        </w:rPr>
        <w:t xml:space="preserve"> </w:t>
      </w:r>
      <w:r>
        <w:t>mora</w:t>
      </w:r>
      <w:r>
        <w:rPr>
          <w:spacing w:val="-7"/>
        </w:rPr>
        <w:t xml:space="preserve"> </w:t>
      </w:r>
      <w:r>
        <w:t>osigurati</w:t>
      </w:r>
      <w:r>
        <w:rPr>
          <w:spacing w:val="-6"/>
        </w:rPr>
        <w:t xml:space="preserve"> </w:t>
      </w:r>
      <w:r>
        <w:t>da</w:t>
      </w:r>
      <w:r>
        <w:rPr>
          <w:spacing w:val="-7"/>
        </w:rPr>
        <w:t xml:space="preserve"> </w:t>
      </w:r>
      <w:r>
        <w:t>njegov</w:t>
      </w:r>
      <w:r>
        <w:rPr>
          <w:spacing w:val="-6"/>
        </w:rPr>
        <w:t xml:space="preserve"> </w:t>
      </w:r>
      <w:r>
        <w:t>stručni</w:t>
      </w:r>
      <w:r>
        <w:rPr>
          <w:spacing w:val="-6"/>
        </w:rPr>
        <w:t xml:space="preserve"> </w:t>
      </w:r>
      <w:r>
        <w:t>kadar</w:t>
      </w:r>
      <w:r>
        <w:rPr>
          <w:spacing w:val="-5"/>
        </w:rPr>
        <w:t xml:space="preserve"> </w:t>
      </w:r>
      <w:r>
        <w:t>ima</w:t>
      </w:r>
      <w:r>
        <w:rPr>
          <w:spacing w:val="-7"/>
        </w:rPr>
        <w:t xml:space="preserve"> </w:t>
      </w:r>
      <w:r>
        <w:t>odgovarajuću</w:t>
      </w:r>
      <w:r>
        <w:rPr>
          <w:spacing w:val="-6"/>
        </w:rPr>
        <w:t xml:space="preserve"> </w:t>
      </w:r>
      <w:r>
        <w:t>podršku</w:t>
      </w:r>
      <w:r>
        <w:rPr>
          <w:spacing w:val="-6"/>
        </w:rPr>
        <w:t xml:space="preserve"> </w:t>
      </w:r>
      <w:r>
        <w:t>i</w:t>
      </w:r>
      <w:r>
        <w:rPr>
          <w:spacing w:val="-5"/>
        </w:rPr>
        <w:t xml:space="preserve"> </w:t>
      </w:r>
      <w:r>
        <w:t>opremu.</w:t>
      </w:r>
      <w:r>
        <w:rPr>
          <w:spacing w:val="-6"/>
        </w:rPr>
        <w:t xml:space="preserve"> </w:t>
      </w:r>
      <w:r>
        <w:t xml:space="preserve">Posebice treba osigurati dovoljne administrativne, tajničke i po potrebi prevodilačke kapacitete kako bi se stručnjacima omogućilo da se koncentriraju na svoje primarne odgovornosti. </w:t>
      </w:r>
      <w:r>
        <w:rPr>
          <w:spacing w:val="-3"/>
        </w:rPr>
        <w:t xml:space="preserve">Također </w:t>
      </w:r>
      <w:r>
        <w:lastRenderedPageBreak/>
        <w:t>osigurati da njegovi zaposlenici budu plaćeni redovito i</w:t>
      </w:r>
      <w:r>
        <w:rPr>
          <w:spacing w:val="-3"/>
        </w:rPr>
        <w:t xml:space="preserve"> </w:t>
      </w:r>
      <w:r>
        <w:t>pravodobno.</w:t>
      </w:r>
    </w:p>
    <w:p w14:paraId="4D8B25E8" w14:textId="77777777" w:rsidR="003F3509" w:rsidRDefault="003F3509">
      <w:pPr>
        <w:pStyle w:val="BodyText"/>
      </w:pPr>
    </w:p>
    <w:p w14:paraId="6E3A24B2" w14:textId="77777777" w:rsidR="003F3509" w:rsidRDefault="00520A88">
      <w:pPr>
        <w:pStyle w:val="BodyText"/>
        <w:ind w:left="216" w:right="223"/>
        <w:jc w:val="both"/>
      </w:pPr>
      <w:r>
        <w:t>Svi troškovi za opremu te administrativnu i logističku podršku bit će u nadležnosti Izvršitelja uključujući:</w:t>
      </w:r>
    </w:p>
    <w:p w14:paraId="479EC4B0" w14:textId="77777777" w:rsidR="003F3509" w:rsidRDefault="003F3509">
      <w:pPr>
        <w:pStyle w:val="BodyText"/>
        <w:spacing w:before="2"/>
      </w:pPr>
    </w:p>
    <w:p w14:paraId="30EC6FE0" w14:textId="77777777" w:rsidR="003F3509" w:rsidRDefault="00520A88">
      <w:pPr>
        <w:pStyle w:val="ListParagraph"/>
        <w:numPr>
          <w:ilvl w:val="2"/>
          <w:numId w:val="6"/>
        </w:numPr>
        <w:tabs>
          <w:tab w:val="left" w:pos="936"/>
          <w:tab w:val="left" w:pos="937"/>
        </w:tabs>
        <w:spacing w:line="273" w:lineRule="auto"/>
        <w:ind w:right="223" w:hanging="360"/>
        <w:rPr>
          <w:rFonts w:ascii="Symbol" w:hAnsi="Symbol"/>
          <w:sz w:val="24"/>
        </w:rPr>
      </w:pPr>
      <w:r>
        <w:rPr>
          <w:sz w:val="24"/>
        </w:rPr>
        <w:t>sve troškove koji proizlaze iz aktivnosti njegovog kadra tijekom ugovornog razdoblja, uključujući, no ne i ograničeno na smještaj, dnevnice, prijevoz i</w:t>
      </w:r>
      <w:r>
        <w:rPr>
          <w:spacing w:val="-9"/>
          <w:sz w:val="24"/>
        </w:rPr>
        <w:t xml:space="preserve"> </w:t>
      </w:r>
      <w:r>
        <w:rPr>
          <w:sz w:val="24"/>
        </w:rPr>
        <w:t>osiguranje</w:t>
      </w:r>
    </w:p>
    <w:p w14:paraId="798CB957" w14:textId="77777777" w:rsidR="003F3509" w:rsidRDefault="00520A88">
      <w:pPr>
        <w:pStyle w:val="ListParagraph"/>
        <w:numPr>
          <w:ilvl w:val="2"/>
          <w:numId w:val="6"/>
        </w:numPr>
        <w:tabs>
          <w:tab w:val="left" w:pos="936"/>
          <w:tab w:val="left" w:pos="937"/>
        </w:tabs>
        <w:spacing w:before="4" w:line="271" w:lineRule="auto"/>
        <w:ind w:right="220" w:hanging="360"/>
        <w:rPr>
          <w:rFonts w:ascii="Symbol" w:hAnsi="Symbol"/>
          <w:sz w:val="24"/>
        </w:rPr>
      </w:pPr>
      <w:r>
        <w:rPr>
          <w:sz w:val="24"/>
        </w:rPr>
        <w:t>automobile, opremu, uredski materijal te hardver i softver kako bi nadzor bio u potpunosti</w:t>
      </w:r>
      <w:r>
        <w:rPr>
          <w:spacing w:val="-1"/>
          <w:sz w:val="24"/>
        </w:rPr>
        <w:t xml:space="preserve"> </w:t>
      </w:r>
      <w:r>
        <w:rPr>
          <w:sz w:val="24"/>
        </w:rPr>
        <w:t>funkcionalan</w:t>
      </w:r>
    </w:p>
    <w:p w14:paraId="26AF3E0F" w14:textId="77777777" w:rsidR="003F3509" w:rsidRDefault="00520A88">
      <w:pPr>
        <w:pStyle w:val="ListParagraph"/>
        <w:numPr>
          <w:ilvl w:val="2"/>
          <w:numId w:val="6"/>
        </w:numPr>
        <w:tabs>
          <w:tab w:val="left" w:pos="936"/>
          <w:tab w:val="left" w:pos="937"/>
        </w:tabs>
        <w:spacing w:before="6"/>
        <w:ind w:hanging="361"/>
        <w:rPr>
          <w:rFonts w:ascii="Symbol" w:hAnsi="Symbol"/>
          <w:sz w:val="24"/>
        </w:rPr>
      </w:pPr>
      <w:r>
        <w:rPr>
          <w:sz w:val="24"/>
        </w:rPr>
        <w:t>sve troškove komunikacije, e-mail, telefon,</w:t>
      </w:r>
      <w:r>
        <w:rPr>
          <w:spacing w:val="-3"/>
          <w:sz w:val="24"/>
        </w:rPr>
        <w:t xml:space="preserve"> </w:t>
      </w:r>
      <w:r>
        <w:rPr>
          <w:sz w:val="24"/>
        </w:rPr>
        <w:t>itd.</w:t>
      </w:r>
    </w:p>
    <w:p w14:paraId="2BEC9E3E" w14:textId="77777777" w:rsidR="003F3509" w:rsidRDefault="00520A88">
      <w:pPr>
        <w:pStyle w:val="ListParagraph"/>
        <w:numPr>
          <w:ilvl w:val="2"/>
          <w:numId w:val="6"/>
        </w:numPr>
        <w:tabs>
          <w:tab w:val="left" w:pos="936"/>
          <w:tab w:val="left" w:pos="937"/>
        </w:tabs>
        <w:spacing w:before="42"/>
        <w:ind w:hanging="361"/>
        <w:rPr>
          <w:rFonts w:ascii="Symbol" w:hAnsi="Symbol"/>
          <w:sz w:val="24"/>
        </w:rPr>
      </w:pPr>
      <w:r>
        <w:rPr>
          <w:sz w:val="24"/>
        </w:rPr>
        <w:t>sve troškove pismenog i usmenog prijevoda te javnobilježničke</w:t>
      </w:r>
      <w:r>
        <w:rPr>
          <w:spacing w:val="-7"/>
          <w:sz w:val="24"/>
        </w:rPr>
        <w:t xml:space="preserve"> </w:t>
      </w:r>
      <w:r>
        <w:rPr>
          <w:sz w:val="24"/>
        </w:rPr>
        <w:t>troškove</w:t>
      </w:r>
    </w:p>
    <w:p w14:paraId="2F7F6D5E" w14:textId="77777777" w:rsidR="003F3509" w:rsidRDefault="00520A88">
      <w:pPr>
        <w:pStyle w:val="ListParagraph"/>
        <w:numPr>
          <w:ilvl w:val="2"/>
          <w:numId w:val="6"/>
        </w:numPr>
        <w:tabs>
          <w:tab w:val="left" w:pos="937"/>
        </w:tabs>
        <w:spacing w:before="40" w:line="273" w:lineRule="auto"/>
        <w:ind w:right="219" w:hanging="360"/>
        <w:jc w:val="both"/>
        <w:rPr>
          <w:rFonts w:ascii="Symbol" w:hAnsi="Symbol"/>
          <w:sz w:val="24"/>
        </w:rPr>
      </w:pPr>
      <w:r>
        <w:rPr>
          <w:sz w:val="24"/>
        </w:rPr>
        <w:t>svu opremu, instrumente, usluge i logističku podršku potrebne za provedbu ugovora,</w:t>
      </w:r>
      <w:r>
        <w:rPr>
          <w:spacing w:val="-38"/>
          <w:sz w:val="24"/>
        </w:rPr>
        <w:t xml:space="preserve"> </w:t>
      </w:r>
      <w:r>
        <w:rPr>
          <w:sz w:val="24"/>
        </w:rPr>
        <w:t>te sve troškove koji nastanu prilikom njegove pripreme dokumenata i nacrta, kopiranja te ispisa</w:t>
      </w:r>
    </w:p>
    <w:p w14:paraId="46937582" w14:textId="77777777" w:rsidR="003F3509" w:rsidRDefault="00520A88">
      <w:pPr>
        <w:pStyle w:val="ListParagraph"/>
        <w:numPr>
          <w:ilvl w:val="2"/>
          <w:numId w:val="6"/>
        </w:numPr>
        <w:tabs>
          <w:tab w:val="left" w:pos="937"/>
        </w:tabs>
        <w:spacing w:before="5"/>
        <w:ind w:hanging="361"/>
        <w:jc w:val="both"/>
        <w:rPr>
          <w:rFonts w:ascii="Symbol" w:hAnsi="Symbol"/>
          <w:sz w:val="24"/>
        </w:rPr>
      </w:pPr>
      <w:r>
        <w:rPr>
          <w:sz w:val="24"/>
        </w:rPr>
        <w:t>tehničku opremu na lokaciji</w:t>
      </w:r>
      <w:r>
        <w:rPr>
          <w:spacing w:val="-1"/>
          <w:sz w:val="24"/>
        </w:rPr>
        <w:t xml:space="preserve"> </w:t>
      </w:r>
      <w:r>
        <w:rPr>
          <w:sz w:val="24"/>
        </w:rPr>
        <w:t>nadzora</w:t>
      </w:r>
    </w:p>
    <w:p w14:paraId="220FC535" w14:textId="77777777" w:rsidR="003F3509" w:rsidRDefault="00520A88">
      <w:pPr>
        <w:pStyle w:val="ListParagraph"/>
        <w:numPr>
          <w:ilvl w:val="2"/>
          <w:numId w:val="6"/>
        </w:numPr>
        <w:tabs>
          <w:tab w:val="left" w:pos="937"/>
        </w:tabs>
        <w:spacing w:before="42"/>
        <w:ind w:hanging="361"/>
        <w:jc w:val="both"/>
        <w:rPr>
          <w:rFonts w:ascii="Symbol" w:hAnsi="Symbol"/>
          <w:sz w:val="24"/>
        </w:rPr>
      </w:pPr>
      <w:r>
        <w:rPr>
          <w:sz w:val="24"/>
        </w:rPr>
        <w:t>ostalu</w:t>
      </w:r>
      <w:r>
        <w:rPr>
          <w:spacing w:val="-6"/>
          <w:sz w:val="24"/>
        </w:rPr>
        <w:t xml:space="preserve"> </w:t>
      </w:r>
      <w:r>
        <w:rPr>
          <w:sz w:val="24"/>
        </w:rPr>
        <w:t>opremu,</w:t>
      </w:r>
      <w:r>
        <w:rPr>
          <w:spacing w:val="-5"/>
          <w:sz w:val="24"/>
        </w:rPr>
        <w:t xml:space="preserve"> </w:t>
      </w:r>
      <w:r>
        <w:rPr>
          <w:sz w:val="24"/>
        </w:rPr>
        <w:t>instrumente,</w:t>
      </w:r>
      <w:r>
        <w:rPr>
          <w:spacing w:val="-7"/>
          <w:sz w:val="24"/>
        </w:rPr>
        <w:t xml:space="preserve"> </w:t>
      </w:r>
      <w:r>
        <w:rPr>
          <w:sz w:val="24"/>
        </w:rPr>
        <w:t>usluge</w:t>
      </w:r>
      <w:r>
        <w:rPr>
          <w:spacing w:val="-6"/>
          <w:sz w:val="24"/>
        </w:rPr>
        <w:t xml:space="preserve"> </w:t>
      </w:r>
      <w:r>
        <w:rPr>
          <w:sz w:val="24"/>
        </w:rPr>
        <w:t>i</w:t>
      </w:r>
      <w:r>
        <w:rPr>
          <w:spacing w:val="-6"/>
          <w:sz w:val="24"/>
        </w:rPr>
        <w:t xml:space="preserve"> </w:t>
      </w:r>
      <w:r>
        <w:rPr>
          <w:sz w:val="24"/>
        </w:rPr>
        <w:t>logističku</w:t>
      </w:r>
      <w:r>
        <w:rPr>
          <w:spacing w:val="-5"/>
          <w:sz w:val="24"/>
        </w:rPr>
        <w:t xml:space="preserve"> </w:t>
      </w:r>
      <w:r>
        <w:rPr>
          <w:sz w:val="24"/>
        </w:rPr>
        <w:t>podršku</w:t>
      </w:r>
      <w:r>
        <w:rPr>
          <w:spacing w:val="-7"/>
          <w:sz w:val="24"/>
        </w:rPr>
        <w:t xml:space="preserve"> </w:t>
      </w:r>
      <w:r>
        <w:rPr>
          <w:sz w:val="24"/>
        </w:rPr>
        <w:t>potrebnu</w:t>
      </w:r>
      <w:r>
        <w:rPr>
          <w:spacing w:val="-3"/>
          <w:sz w:val="24"/>
        </w:rPr>
        <w:t xml:space="preserve"> </w:t>
      </w:r>
      <w:r>
        <w:rPr>
          <w:sz w:val="24"/>
        </w:rPr>
        <w:t>za</w:t>
      </w:r>
      <w:r>
        <w:rPr>
          <w:spacing w:val="-5"/>
          <w:sz w:val="24"/>
        </w:rPr>
        <w:t xml:space="preserve"> </w:t>
      </w:r>
      <w:r>
        <w:rPr>
          <w:sz w:val="24"/>
        </w:rPr>
        <w:t>provedbu</w:t>
      </w:r>
      <w:r>
        <w:rPr>
          <w:spacing w:val="-5"/>
          <w:sz w:val="24"/>
        </w:rPr>
        <w:t xml:space="preserve"> </w:t>
      </w:r>
      <w:r>
        <w:rPr>
          <w:sz w:val="24"/>
        </w:rPr>
        <w:t>ugovora.</w:t>
      </w:r>
    </w:p>
    <w:p w14:paraId="520D58F2" w14:textId="77777777" w:rsidR="003F3509" w:rsidRDefault="00520A88">
      <w:pPr>
        <w:pStyle w:val="BodyText"/>
        <w:spacing w:before="158"/>
        <w:ind w:left="216"/>
        <w:jc w:val="both"/>
      </w:pPr>
      <w:r>
        <w:t>Svi navedeni troškovi moraju biti uključeni u ponudbenu cijenu.</w:t>
      </w:r>
    </w:p>
    <w:p w14:paraId="5DA59F8D" w14:textId="676587ED" w:rsidR="003F3509" w:rsidRPr="004F4F18" w:rsidRDefault="00520A88" w:rsidP="004F4F18">
      <w:pPr>
        <w:pStyle w:val="BodyText"/>
        <w:ind w:left="216" w:right="224"/>
        <w:jc w:val="both"/>
      </w:pPr>
      <w:r>
        <w:t>Izvršitelj je dužan ishoditi sve potrebne dozvole, suglasnosti, plaćati sve naknade i doprinose, kao i sve druge elemente potrebne za rad svog stručnog kadra koji on angažira o svom trošku za izvršenje ovog Ugovora.</w:t>
      </w:r>
    </w:p>
    <w:p w14:paraId="35E6D0CB" w14:textId="77777777" w:rsidR="003F3509" w:rsidRPr="00E036F5" w:rsidRDefault="00520A88" w:rsidP="00E036F5">
      <w:pPr>
        <w:pStyle w:val="Heading2"/>
        <w:keepNext/>
        <w:keepLines/>
        <w:widowControl/>
        <w:shd w:val="clear" w:color="auto" w:fill="185E68"/>
        <w:autoSpaceDE/>
        <w:autoSpaceDN/>
        <w:spacing w:before="360" w:line="259" w:lineRule="auto"/>
        <w:rPr>
          <w:rFonts w:asciiTheme="majorBidi" w:eastAsiaTheme="majorEastAsia" w:hAnsiTheme="majorBidi" w:cstheme="majorBidi"/>
          <w:smallCaps/>
          <w:color w:val="FFFFFF" w:themeColor="background1"/>
          <w:sz w:val="24"/>
          <w:szCs w:val="28"/>
          <w:lang w:bidi="ar-SA"/>
        </w:rPr>
      </w:pPr>
      <w:bookmarkStart w:id="10" w:name="_Toc186194226"/>
      <w:r w:rsidRPr="00E036F5">
        <w:rPr>
          <w:rFonts w:asciiTheme="majorBidi" w:eastAsiaTheme="majorEastAsia" w:hAnsiTheme="majorBidi" w:cstheme="majorBidi"/>
          <w:smallCaps/>
          <w:color w:val="FFFFFF" w:themeColor="background1"/>
          <w:sz w:val="24"/>
          <w:szCs w:val="28"/>
          <w:lang w:bidi="ar-SA"/>
        </w:rPr>
        <w:t>OPREMA</w:t>
      </w:r>
      <w:bookmarkEnd w:id="10"/>
    </w:p>
    <w:p w14:paraId="72E4DD26" w14:textId="77777777" w:rsidR="003F3509" w:rsidRDefault="00520A88">
      <w:pPr>
        <w:pStyle w:val="BodyText"/>
        <w:spacing w:before="25"/>
        <w:ind w:left="216" w:right="219"/>
        <w:jc w:val="both"/>
      </w:pPr>
      <w:r>
        <w:t>Nikakva se oprema neće kupovati u ime Naručitelja kao dio ovog Ugovora o uslugama ili pak prenijeti na Naručitelja po završetku ovog Ugovora.</w:t>
      </w:r>
    </w:p>
    <w:p w14:paraId="5105001A" w14:textId="77777777" w:rsidR="003F3509" w:rsidRDefault="003F3509">
      <w:pPr>
        <w:pStyle w:val="BodyText"/>
        <w:rPr>
          <w:sz w:val="26"/>
        </w:rPr>
      </w:pPr>
    </w:p>
    <w:p w14:paraId="47E1C4AE" w14:textId="77777777" w:rsidR="003F3509" w:rsidRDefault="003F3509">
      <w:pPr>
        <w:pStyle w:val="BodyText"/>
        <w:spacing w:before="5"/>
        <w:rPr>
          <w:sz w:val="29"/>
        </w:rPr>
      </w:pPr>
    </w:p>
    <w:p w14:paraId="3B431BE1" w14:textId="79DF3A64" w:rsidR="003F3509" w:rsidRPr="00E036F5" w:rsidRDefault="00520A88" w:rsidP="00E036F5">
      <w:pPr>
        <w:pStyle w:val="Heading1"/>
        <w:keepNext/>
        <w:keepLines/>
        <w:widowControl/>
        <w:pBdr>
          <w:bottom w:val="single" w:sz="4" w:space="1" w:color="595959" w:themeColor="text1" w:themeTint="A6"/>
        </w:pBdr>
        <w:autoSpaceDE/>
        <w:autoSpaceDN/>
        <w:spacing w:before="360" w:after="160" w:line="259" w:lineRule="auto"/>
        <w:ind w:left="0" w:right="0"/>
        <w:jc w:val="both"/>
        <w:rPr>
          <w:rFonts w:asciiTheme="majorBidi" w:eastAsiaTheme="majorEastAsia" w:hAnsiTheme="majorBidi" w:cstheme="majorBidi"/>
          <w:smallCaps/>
          <w:color w:val="185E68"/>
          <w:sz w:val="28"/>
          <w:szCs w:val="36"/>
          <w:lang w:bidi="ar-SA"/>
        </w:rPr>
      </w:pPr>
      <w:bookmarkStart w:id="11" w:name="_Toc186194227"/>
      <w:r w:rsidRPr="00E036F5">
        <w:rPr>
          <w:rFonts w:asciiTheme="majorBidi" w:eastAsiaTheme="majorEastAsia" w:hAnsiTheme="majorBidi" w:cstheme="majorBidi"/>
          <w:smallCaps/>
          <w:color w:val="185E68"/>
          <w:sz w:val="28"/>
          <w:szCs w:val="36"/>
          <w:lang w:bidi="ar-SA"/>
        </w:rPr>
        <w:t>IZVJEŠTAVANJE</w:t>
      </w:r>
      <w:bookmarkEnd w:id="11"/>
    </w:p>
    <w:p w14:paraId="18916A52" w14:textId="77777777" w:rsidR="003F3509" w:rsidRDefault="003F3509">
      <w:pPr>
        <w:pStyle w:val="BodyText"/>
        <w:rPr>
          <w:b/>
          <w:sz w:val="21"/>
        </w:rPr>
      </w:pPr>
    </w:p>
    <w:p w14:paraId="1DA88EA1" w14:textId="77777777" w:rsidR="003F3509" w:rsidRPr="00E036F5" w:rsidRDefault="00520A88" w:rsidP="00E036F5">
      <w:pPr>
        <w:pStyle w:val="Heading2"/>
        <w:keepNext/>
        <w:keepLines/>
        <w:widowControl/>
        <w:shd w:val="clear" w:color="auto" w:fill="185E68"/>
        <w:autoSpaceDE/>
        <w:autoSpaceDN/>
        <w:spacing w:before="360" w:line="259" w:lineRule="auto"/>
        <w:rPr>
          <w:rFonts w:asciiTheme="majorBidi" w:eastAsiaTheme="majorEastAsia" w:hAnsiTheme="majorBidi" w:cstheme="majorBidi"/>
          <w:smallCaps/>
          <w:color w:val="FFFFFF" w:themeColor="background1"/>
          <w:sz w:val="24"/>
          <w:szCs w:val="28"/>
          <w:lang w:bidi="ar-SA"/>
        </w:rPr>
      </w:pPr>
      <w:bookmarkStart w:id="12" w:name="_Toc186194228"/>
      <w:r w:rsidRPr="00E036F5">
        <w:rPr>
          <w:rFonts w:asciiTheme="majorBidi" w:eastAsiaTheme="majorEastAsia" w:hAnsiTheme="majorBidi" w:cstheme="majorBidi"/>
          <w:smallCaps/>
          <w:color w:val="FFFFFF" w:themeColor="background1"/>
          <w:sz w:val="24"/>
          <w:szCs w:val="28"/>
          <w:lang w:bidi="ar-SA"/>
        </w:rPr>
        <w:t>ZAHTJEVI IZVJEŠTAVANJA</w:t>
      </w:r>
      <w:bookmarkEnd w:id="12"/>
    </w:p>
    <w:p w14:paraId="66746ADC" w14:textId="77777777" w:rsidR="003F3509" w:rsidRDefault="003F3509">
      <w:pPr>
        <w:pStyle w:val="BodyText"/>
        <w:spacing w:before="2"/>
        <w:rPr>
          <w:b/>
          <w:sz w:val="26"/>
        </w:rPr>
      </w:pPr>
    </w:p>
    <w:p w14:paraId="1B3478DA" w14:textId="5E739B5C" w:rsidR="003F3509" w:rsidRPr="003C11EE" w:rsidRDefault="00520A88">
      <w:pPr>
        <w:pStyle w:val="BodyText"/>
        <w:ind w:left="216"/>
      </w:pPr>
      <w:r w:rsidRPr="003C11EE">
        <w:t xml:space="preserve">Izvršitelj će </w:t>
      </w:r>
      <w:r w:rsidR="00864766" w:rsidRPr="003C11EE">
        <w:t>dosta</w:t>
      </w:r>
      <w:r w:rsidR="004F4F18" w:rsidRPr="003C11EE">
        <w:t>vljati</w:t>
      </w:r>
      <w:r w:rsidR="00864766" w:rsidRPr="003C11EE">
        <w:t xml:space="preserve"> </w:t>
      </w:r>
      <w:r w:rsidRPr="003C11EE">
        <w:t>sljedeća izvješća:</w:t>
      </w:r>
    </w:p>
    <w:p w14:paraId="7D7B4F62" w14:textId="77777777" w:rsidR="00CE2A28" w:rsidRPr="003C11EE" w:rsidRDefault="00CE2A28">
      <w:pPr>
        <w:pStyle w:val="BodyText"/>
        <w:ind w:left="216"/>
      </w:pPr>
    </w:p>
    <w:p w14:paraId="64B74422" w14:textId="138A3F8F" w:rsidR="00214D68" w:rsidRPr="003C11EE" w:rsidRDefault="00214D68" w:rsidP="00214D68">
      <w:pPr>
        <w:pStyle w:val="BodyText"/>
        <w:numPr>
          <w:ilvl w:val="0"/>
          <w:numId w:val="8"/>
        </w:numPr>
      </w:pPr>
      <w:r w:rsidRPr="003C11EE">
        <w:t xml:space="preserve">mjesečno izvješće </w:t>
      </w:r>
      <w:r w:rsidR="00C802DB" w:rsidRPr="003C11EE">
        <w:t>kao prilog svake privremene situacije Izvođača radova</w:t>
      </w:r>
      <w:r w:rsidR="00541F8F" w:rsidRPr="003C11EE">
        <w:t xml:space="preserve">, </w:t>
      </w:r>
    </w:p>
    <w:p w14:paraId="426F6FC5" w14:textId="75CAB20F" w:rsidR="0048585A" w:rsidRPr="003C11EE" w:rsidRDefault="0048585A" w:rsidP="00214D68">
      <w:pPr>
        <w:pStyle w:val="BodyText"/>
        <w:numPr>
          <w:ilvl w:val="0"/>
          <w:numId w:val="8"/>
        </w:numPr>
        <w:rPr>
          <w:color w:val="FF0000"/>
        </w:rPr>
      </w:pPr>
      <w:r w:rsidRPr="003C11EE">
        <w:t>završno izvješće</w:t>
      </w:r>
      <w:r w:rsidR="00710D60" w:rsidRPr="003C11EE">
        <w:t xml:space="preserve"> kao prilog </w:t>
      </w:r>
      <w:r w:rsidR="00597ED9" w:rsidRPr="003C11EE">
        <w:t xml:space="preserve">okončane situacije </w:t>
      </w:r>
    </w:p>
    <w:p w14:paraId="470D117F" w14:textId="593B1AF6" w:rsidR="003F3509" w:rsidRPr="003C11EE" w:rsidRDefault="003C11EE" w:rsidP="00E24A4A">
      <w:pPr>
        <w:pStyle w:val="BodyText"/>
        <w:numPr>
          <w:ilvl w:val="0"/>
          <w:numId w:val="8"/>
        </w:numPr>
        <w:spacing w:before="1"/>
      </w:pPr>
      <w:r w:rsidRPr="003C11EE">
        <w:t>i</w:t>
      </w:r>
      <w:r w:rsidR="00BD1864" w:rsidRPr="003C11EE">
        <w:t xml:space="preserve">zvješća </w:t>
      </w:r>
      <w:r w:rsidR="00F3064C" w:rsidRPr="003C11EE">
        <w:t>sa koordinacijskih sastanaka</w:t>
      </w:r>
      <w:r w:rsidR="00D51509" w:rsidRPr="003C11EE">
        <w:t>,</w:t>
      </w:r>
      <w:r w:rsidR="00B82217" w:rsidRPr="003C11EE">
        <w:t xml:space="preserve"> </w:t>
      </w:r>
    </w:p>
    <w:p w14:paraId="42DD96A4" w14:textId="1D57BB7D" w:rsidR="001D6116" w:rsidRPr="003C11EE" w:rsidRDefault="001D6116" w:rsidP="00E24A4A">
      <w:pPr>
        <w:pStyle w:val="BodyText"/>
        <w:numPr>
          <w:ilvl w:val="0"/>
          <w:numId w:val="8"/>
        </w:numPr>
        <w:spacing w:before="1"/>
      </w:pPr>
      <w:r w:rsidRPr="003C11EE">
        <w:t xml:space="preserve">izvješća </w:t>
      </w:r>
      <w:r w:rsidR="005443D4" w:rsidRPr="003C11EE">
        <w:t>na zahtjev Naručitelja</w:t>
      </w:r>
    </w:p>
    <w:p w14:paraId="383943EC" w14:textId="77777777" w:rsidR="00E24A4A" w:rsidRPr="00185B13" w:rsidRDefault="00E24A4A" w:rsidP="00E24A4A">
      <w:pPr>
        <w:pStyle w:val="BodyText"/>
        <w:spacing w:before="1"/>
      </w:pPr>
    </w:p>
    <w:p w14:paraId="73295ADD" w14:textId="77777777" w:rsidR="003F3509" w:rsidRDefault="00520A88">
      <w:pPr>
        <w:pStyle w:val="BodyText"/>
        <w:ind w:left="216" w:right="219"/>
        <w:jc w:val="both"/>
      </w:pPr>
      <w:r w:rsidRPr="00227180">
        <w:rPr>
          <w:spacing w:val="-4"/>
        </w:rPr>
        <w:t xml:space="preserve">Vrlo </w:t>
      </w:r>
      <w:r w:rsidRPr="00227180">
        <w:t>je važno da se Izvršitelj složi s Naručiteljem o zahtjevima i sadržaju redovnih izvješća kako</w:t>
      </w:r>
      <w:r w:rsidRPr="00227180">
        <w:rPr>
          <w:spacing w:val="-10"/>
        </w:rPr>
        <w:t xml:space="preserve"> </w:t>
      </w:r>
      <w:r w:rsidRPr="00227180">
        <w:t>bi</w:t>
      </w:r>
      <w:r w:rsidRPr="00227180">
        <w:rPr>
          <w:spacing w:val="-8"/>
        </w:rPr>
        <w:t xml:space="preserve"> </w:t>
      </w:r>
      <w:r w:rsidRPr="00227180">
        <w:t>se</w:t>
      </w:r>
      <w:r w:rsidRPr="00227180">
        <w:rPr>
          <w:spacing w:val="-9"/>
        </w:rPr>
        <w:t xml:space="preserve"> </w:t>
      </w:r>
      <w:r w:rsidRPr="00227180">
        <w:t>informacije</w:t>
      </w:r>
      <w:r w:rsidRPr="00227180">
        <w:rPr>
          <w:spacing w:val="-10"/>
        </w:rPr>
        <w:t xml:space="preserve"> </w:t>
      </w:r>
      <w:r w:rsidRPr="00227180">
        <w:t>ujednačile</w:t>
      </w:r>
      <w:r w:rsidRPr="00227180">
        <w:rPr>
          <w:spacing w:val="-10"/>
        </w:rPr>
        <w:t xml:space="preserve"> </w:t>
      </w:r>
      <w:r w:rsidRPr="00227180">
        <w:t>s</w:t>
      </w:r>
      <w:r w:rsidRPr="00227180">
        <w:rPr>
          <w:spacing w:val="-9"/>
        </w:rPr>
        <w:t xml:space="preserve"> </w:t>
      </w:r>
      <w:r w:rsidRPr="00227180">
        <w:t>informacijama</w:t>
      </w:r>
      <w:r w:rsidRPr="00227180">
        <w:rPr>
          <w:spacing w:val="-8"/>
        </w:rPr>
        <w:t xml:space="preserve"> </w:t>
      </w:r>
      <w:r w:rsidRPr="00227180">
        <w:t>o</w:t>
      </w:r>
      <w:r w:rsidRPr="00227180">
        <w:rPr>
          <w:spacing w:val="-9"/>
        </w:rPr>
        <w:t xml:space="preserve"> </w:t>
      </w:r>
      <w:r w:rsidRPr="00227180">
        <w:t>projektu</w:t>
      </w:r>
      <w:r w:rsidRPr="00227180">
        <w:rPr>
          <w:spacing w:val="-8"/>
        </w:rPr>
        <w:t xml:space="preserve"> </w:t>
      </w:r>
      <w:r w:rsidRPr="00227180">
        <w:t>te</w:t>
      </w:r>
      <w:r w:rsidRPr="00227180">
        <w:rPr>
          <w:spacing w:val="-9"/>
        </w:rPr>
        <w:t xml:space="preserve"> </w:t>
      </w:r>
      <w:r w:rsidRPr="00227180">
        <w:t>administracijom</w:t>
      </w:r>
      <w:r w:rsidRPr="00227180">
        <w:rPr>
          <w:spacing w:val="-8"/>
        </w:rPr>
        <w:t xml:space="preserve"> </w:t>
      </w:r>
      <w:r w:rsidRPr="00227180">
        <w:t>kao</w:t>
      </w:r>
      <w:r w:rsidRPr="00227180">
        <w:rPr>
          <w:spacing w:val="-9"/>
        </w:rPr>
        <w:t xml:space="preserve"> </w:t>
      </w:r>
      <w:r w:rsidRPr="00227180">
        <w:t>što</w:t>
      </w:r>
      <w:r w:rsidRPr="00227180">
        <w:rPr>
          <w:spacing w:val="-9"/>
        </w:rPr>
        <w:t xml:space="preserve"> </w:t>
      </w:r>
      <w:r w:rsidRPr="00227180">
        <w:t>to</w:t>
      </w:r>
      <w:r w:rsidRPr="00227180">
        <w:rPr>
          <w:spacing w:val="-8"/>
        </w:rPr>
        <w:t xml:space="preserve"> </w:t>
      </w:r>
      <w:r w:rsidRPr="00227180">
        <w:t>traži Naručitelj.</w:t>
      </w:r>
    </w:p>
    <w:p w14:paraId="2C122620" w14:textId="77777777" w:rsidR="003F3509" w:rsidRDefault="003F3509">
      <w:pPr>
        <w:pStyle w:val="BodyText"/>
        <w:rPr>
          <w:sz w:val="20"/>
        </w:rPr>
      </w:pPr>
    </w:p>
    <w:p w14:paraId="4F4D527F" w14:textId="58C477DB" w:rsidR="003F3509" w:rsidRDefault="00C02FCC">
      <w:pPr>
        <w:pStyle w:val="BodyText"/>
        <w:spacing w:before="7"/>
      </w:pPr>
      <w:r>
        <w:rPr>
          <w:noProof/>
          <w:lang w:bidi="ar-SA"/>
        </w:rPr>
        <w:lastRenderedPageBreak/>
        <mc:AlternateContent>
          <mc:Choice Requires="wps">
            <w:drawing>
              <wp:anchor distT="0" distB="0" distL="0" distR="0" simplePos="0" relativeHeight="251664384" behindDoc="1" locked="0" layoutInCell="1" allowOverlap="1" wp14:anchorId="1E432A50" wp14:editId="6CF39C6A">
                <wp:simplePos x="0" y="0"/>
                <wp:positionH relativeFrom="page">
                  <wp:posOffset>828040</wp:posOffset>
                </wp:positionH>
                <wp:positionV relativeFrom="paragraph">
                  <wp:posOffset>208280</wp:posOffset>
                </wp:positionV>
                <wp:extent cx="5905500" cy="382905"/>
                <wp:effectExtent l="0" t="0" r="0"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8290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E473B9" w14:textId="1513B042" w:rsidR="003F3509" w:rsidRDefault="00520A88">
                            <w:pPr>
                              <w:spacing w:before="18" w:line="242" w:lineRule="auto"/>
                              <w:ind w:left="2350" w:hanging="1981"/>
                              <w:rPr>
                                <w:b/>
                                <w:sz w:val="24"/>
                              </w:rPr>
                            </w:pPr>
                            <w:r>
                              <w:rPr>
                                <w:b/>
                                <w:sz w:val="24"/>
                              </w:rPr>
                              <w:t xml:space="preserve">Osim navedenih izvješća, Izvršitelj je dužan ažurno pripremati i zapisnike </w:t>
                            </w:r>
                            <w:r w:rsidR="003C11EE" w:rsidRPr="003C11EE">
                              <w:rPr>
                                <w:b/>
                                <w:sz w:val="24"/>
                              </w:rPr>
                              <w:t xml:space="preserve">sa </w:t>
                            </w:r>
                            <w:r>
                              <w:rPr>
                                <w:b/>
                                <w:sz w:val="24"/>
                              </w:rPr>
                              <w:t>sastanaka i iste dostavljati svim sudionicima.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32A50" id="_x0000_t202" coordsize="21600,21600" o:spt="202" path="m,l,21600r21600,l21600,xe">
                <v:stroke joinstyle="miter"/>
                <v:path gradientshapeok="t" o:connecttype="rect"/>
              </v:shapetype>
              <v:shape id="Text Box 5" o:spid="_x0000_s1026" type="#_x0000_t202" style="position:absolute;margin-left:65.2pt;margin-top:16.4pt;width:465pt;height:30.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" filled="f" strokeweight=".16936mm">
                <v:textbox inset="0,0,0,0">
                  <w:txbxContent>
                    <w:p w14:paraId="06E473B9" w14:textId="1513B042" w:rsidR="003F3509" w:rsidRDefault="00520A88">
                      <w:pPr>
                        <w:spacing w:before="18" w:line="242" w:lineRule="auto"/>
                        <w:ind w:left="2350" w:hanging="1981"/>
                        <w:rPr>
                          <w:b/>
                          <w:sz w:val="24"/>
                        </w:rPr>
                      </w:pPr>
                      <w:r>
                        <w:rPr>
                          <w:b/>
                          <w:sz w:val="24"/>
                        </w:rPr>
                        <w:t xml:space="preserve">Osim navedenih izvješća, Izvršitelj je dužan ažurno pripremati i zapisnike </w:t>
                      </w:r>
                      <w:r w:rsidR="003C11EE" w:rsidRPr="003C11EE">
                        <w:rPr>
                          <w:b/>
                          <w:sz w:val="24"/>
                        </w:rPr>
                        <w:t xml:space="preserve">sa </w:t>
                      </w:r>
                      <w:r>
                        <w:rPr>
                          <w:b/>
                          <w:sz w:val="24"/>
                        </w:rPr>
                        <w:t>sastanaka i iste dostavljati svim sudionicima.</w:t>
                      </w:r>
                    </w:p>
                  </w:txbxContent>
                </v:textbox>
                <w10:wrap type="topAndBottom" anchorx="page"/>
              </v:shape>
            </w:pict>
          </mc:Fallback>
        </mc:AlternateContent>
      </w:r>
    </w:p>
    <w:p w14:paraId="78D09BB4" w14:textId="77777777" w:rsidR="003F3509" w:rsidRPr="00E036F5" w:rsidRDefault="00520A88" w:rsidP="00E036F5">
      <w:pPr>
        <w:pStyle w:val="Heading2"/>
        <w:keepNext/>
        <w:keepLines/>
        <w:widowControl/>
        <w:shd w:val="clear" w:color="auto" w:fill="185E68"/>
        <w:autoSpaceDE/>
        <w:autoSpaceDN/>
        <w:spacing w:before="360" w:line="259" w:lineRule="auto"/>
        <w:rPr>
          <w:rFonts w:asciiTheme="majorBidi" w:eastAsiaTheme="majorEastAsia" w:hAnsiTheme="majorBidi" w:cstheme="majorBidi"/>
          <w:smallCaps/>
          <w:color w:val="FFFFFF" w:themeColor="background1"/>
          <w:sz w:val="24"/>
          <w:szCs w:val="28"/>
          <w:lang w:bidi="ar-SA"/>
        </w:rPr>
      </w:pPr>
      <w:bookmarkStart w:id="13" w:name="_Toc186194229"/>
      <w:r w:rsidRPr="00E036F5">
        <w:rPr>
          <w:rFonts w:asciiTheme="majorBidi" w:eastAsiaTheme="majorEastAsia" w:hAnsiTheme="majorBidi" w:cstheme="majorBidi"/>
          <w:smallCaps/>
          <w:color w:val="FFFFFF" w:themeColor="background1"/>
          <w:sz w:val="24"/>
          <w:szCs w:val="28"/>
          <w:lang w:bidi="ar-SA"/>
        </w:rPr>
        <w:t>Mjesečna izvješća</w:t>
      </w:r>
      <w:bookmarkEnd w:id="13"/>
    </w:p>
    <w:p w14:paraId="75F2497D" w14:textId="77777777" w:rsidR="003F3509" w:rsidRDefault="003F3509">
      <w:pPr>
        <w:pStyle w:val="BodyText"/>
        <w:spacing w:before="10"/>
        <w:rPr>
          <w:b/>
          <w:sz w:val="25"/>
        </w:rPr>
      </w:pPr>
    </w:p>
    <w:p w14:paraId="6AFA3F69" w14:textId="6668296F" w:rsidR="003F3509" w:rsidRDefault="00520A88">
      <w:pPr>
        <w:pStyle w:val="BodyText"/>
        <w:ind w:left="216" w:right="219"/>
        <w:jc w:val="both"/>
      </w:pPr>
      <w:r>
        <w:t>Izvršitelj</w:t>
      </w:r>
      <w:r>
        <w:rPr>
          <w:spacing w:val="-9"/>
        </w:rPr>
        <w:t xml:space="preserve"> </w:t>
      </w:r>
      <w:r>
        <w:t>će</w:t>
      </w:r>
      <w:r>
        <w:rPr>
          <w:spacing w:val="-7"/>
        </w:rPr>
        <w:t xml:space="preserve"> </w:t>
      </w:r>
      <w:r>
        <w:t>podnositi</w:t>
      </w:r>
      <w:r>
        <w:rPr>
          <w:spacing w:val="-8"/>
        </w:rPr>
        <w:t xml:space="preserve"> </w:t>
      </w:r>
      <w:r>
        <w:t>izvješća</w:t>
      </w:r>
      <w:r>
        <w:rPr>
          <w:spacing w:val="-11"/>
        </w:rPr>
        <w:t xml:space="preserve"> </w:t>
      </w:r>
      <w:r>
        <w:t>mjesečno</w:t>
      </w:r>
      <w:r>
        <w:rPr>
          <w:spacing w:val="-9"/>
        </w:rPr>
        <w:t xml:space="preserve"> </w:t>
      </w:r>
      <w:r>
        <w:t>u</w:t>
      </w:r>
      <w:r>
        <w:rPr>
          <w:spacing w:val="-6"/>
        </w:rPr>
        <w:t xml:space="preserve"> </w:t>
      </w:r>
      <w:r>
        <w:t>formatu</w:t>
      </w:r>
      <w:r>
        <w:rPr>
          <w:spacing w:val="-6"/>
        </w:rPr>
        <w:t xml:space="preserve"> </w:t>
      </w:r>
      <w:r>
        <w:t>i</w:t>
      </w:r>
      <w:r>
        <w:rPr>
          <w:spacing w:val="-9"/>
        </w:rPr>
        <w:t xml:space="preserve"> </w:t>
      </w:r>
      <w:r>
        <w:t>sadržaju</w:t>
      </w:r>
      <w:r>
        <w:rPr>
          <w:spacing w:val="-8"/>
        </w:rPr>
        <w:t xml:space="preserve"> </w:t>
      </w:r>
      <w:r>
        <w:t>koji</w:t>
      </w:r>
      <w:r>
        <w:rPr>
          <w:spacing w:val="-8"/>
        </w:rPr>
        <w:t xml:space="preserve"> </w:t>
      </w:r>
      <w:r>
        <w:t>će</w:t>
      </w:r>
      <w:r>
        <w:rPr>
          <w:spacing w:val="-7"/>
        </w:rPr>
        <w:t xml:space="preserve"> </w:t>
      </w:r>
      <w:r>
        <w:t>dogovoriti</w:t>
      </w:r>
      <w:r>
        <w:rPr>
          <w:spacing w:val="-9"/>
        </w:rPr>
        <w:t xml:space="preserve"> </w:t>
      </w:r>
      <w:r>
        <w:t>s</w:t>
      </w:r>
      <w:r>
        <w:rPr>
          <w:spacing w:val="-9"/>
        </w:rPr>
        <w:t xml:space="preserve"> </w:t>
      </w:r>
      <w:r>
        <w:t xml:space="preserve">Naručiteljem. Mjesečna </w:t>
      </w:r>
      <w:r w:rsidR="00C310B8">
        <w:t xml:space="preserve">izvješća Izvršitelj će dostaviti Naručitelju </w:t>
      </w:r>
      <w:r w:rsidR="004764FC">
        <w:t>nakon izrađene privremene situacij</w:t>
      </w:r>
      <w:r w:rsidR="00B5057A">
        <w:t>e</w:t>
      </w:r>
      <w:r w:rsidR="004764FC">
        <w:t xml:space="preserve"> Izvođača rodova</w:t>
      </w:r>
      <w:r w:rsidR="0046143D">
        <w:t>.</w:t>
      </w:r>
    </w:p>
    <w:p w14:paraId="1D5F9ADB" w14:textId="77777777" w:rsidR="003F3509" w:rsidRDefault="003F3509">
      <w:pPr>
        <w:pStyle w:val="BodyText"/>
      </w:pPr>
    </w:p>
    <w:p w14:paraId="77C472D6" w14:textId="77777777" w:rsidR="003F3509" w:rsidRDefault="00520A88">
      <w:pPr>
        <w:pStyle w:val="BodyText"/>
        <w:ind w:left="216" w:right="216"/>
        <w:jc w:val="both"/>
      </w:pPr>
      <w:r>
        <w:t>Ključna pitanja kojima će se baviti u mjesečnim izvješćima bit će zaštita na radu, kvaliteta radova, napredak radova prema dinamici, program rada, resursi, problemi i način rješavanja, neriješena pitanja, administrativno upravljanje Ugovorom te kontrola i priznavanje troškova Izvođača kao i opis radova i adekvatne privremene situacije Izvršitelja.</w:t>
      </w:r>
    </w:p>
    <w:p w14:paraId="46766D2F" w14:textId="77777777" w:rsidR="003F3509" w:rsidRDefault="003F3509">
      <w:pPr>
        <w:pStyle w:val="BodyText"/>
      </w:pPr>
    </w:p>
    <w:p w14:paraId="48477E36" w14:textId="77777777" w:rsidR="003F3509" w:rsidRDefault="00520A88">
      <w:pPr>
        <w:pStyle w:val="BodyText"/>
        <w:ind w:left="216"/>
        <w:jc w:val="both"/>
      </w:pPr>
      <w:r>
        <w:t>Mjesečna izvješća će između ostalog uključivati:</w:t>
      </w:r>
    </w:p>
    <w:p w14:paraId="79C1CB29" w14:textId="77777777" w:rsidR="003F3509" w:rsidRDefault="003F3509">
      <w:pPr>
        <w:pStyle w:val="BodyText"/>
        <w:spacing w:before="2"/>
      </w:pPr>
    </w:p>
    <w:p w14:paraId="23217E16" w14:textId="31AF9B52" w:rsidR="003F3509" w:rsidRDefault="00520A88" w:rsidP="00E036F5">
      <w:pPr>
        <w:pStyle w:val="ListParagraph"/>
        <w:numPr>
          <w:ilvl w:val="3"/>
          <w:numId w:val="2"/>
        </w:numPr>
        <w:tabs>
          <w:tab w:val="left" w:pos="936"/>
          <w:tab w:val="left" w:pos="937"/>
        </w:tabs>
        <w:spacing w:before="77" w:line="278" w:lineRule="auto"/>
        <w:ind w:right="218"/>
        <w:jc w:val="both"/>
      </w:pPr>
      <w:r>
        <w:rPr>
          <w:sz w:val="24"/>
        </w:rPr>
        <w:t>kratke</w:t>
      </w:r>
      <w:r w:rsidRPr="00E036F5">
        <w:rPr>
          <w:spacing w:val="-16"/>
          <w:sz w:val="24"/>
        </w:rPr>
        <w:t xml:space="preserve"> </w:t>
      </w:r>
      <w:r>
        <w:rPr>
          <w:sz w:val="24"/>
        </w:rPr>
        <w:t>i</w:t>
      </w:r>
      <w:r w:rsidRPr="00E036F5">
        <w:rPr>
          <w:spacing w:val="-13"/>
          <w:sz w:val="24"/>
        </w:rPr>
        <w:t xml:space="preserve"> </w:t>
      </w:r>
      <w:r>
        <w:rPr>
          <w:sz w:val="24"/>
        </w:rPr>
        <w:t>sažete</w:t>
      </w:r>
      <w:r w:rsidRPr="00E036F5">
        <w:rPr>
          <w:spacing w:val="-15"/>
          <w:sz w:val="24"/>
        </w:rPr>
        <w:t xml:space="preserve"> </w:t>
      </w:r>
      <w:r>
        <w:rPr>
          <w:sz w:val="24"/>
        </w:rPr>
        <w:t>informacije</w:t>
      </w:r>
      <w:r w:rsidRPr="00E036F5">
        <w:rPr>
          <w:spacing w:val="-17"/>
          <w:sz w:val="24"/>
        </w:rPr>
        <w:t xml:space="preserve"> </w:t>
      </w:r>
      <w:r>
        <w:rPr>
          <w:sz w:val="24"/>
        </w:rPr>
        <w:t>o</w:t>
      </w:r>
      <w:r w:rsidRPr="00E036F5">
        <w:rPr>
          <w:spacing w:val="-15"/>
          <w:sz w:val="24"/>
        </w:rPr>
        <w:t xml:space="preserve"> </w:t>
      </w:r>
      <w:r>
        <w:rPr>
          <w:sz w:val="24"/>
        </w:rPr>
        <w:t>događajima</w:t>
      </w:r>
      <w:r w:rsidRPr="00E036F5">
        <w:rPr>
          <w:spacing w:val="-16"/>
          <w:sz w:val="24"/>
        </w:rPr>
        <w:t xml:space="preserve"> </w:t>
      </w:r>
      <w:r>
        <w:rPr>
          <w:sz w:val="24"/>
        </w:rPr>
        <w:t>i</w:t>
      </w:r>
      <w:r w:rsidRPr="00E036F5">
        <w:rPr>
          <w:spacing w:val="-12"/>
          <w:sz w:val="24"/>
        </w:rPr>
        <w:t xml:space="preserve"> </w:t>
      </w:r>
      <w:r>
        <w:rPr>
          <w:sz w:val="24"/>
        </w:rPr>
        <w:t>okolnostima</w:t>
      </w:r>
      <w:r w:rsidRPr="00E036F5">
        <w:rPr>
          <w:spacing w:val="-16"/>
          <w:sz w:val="24"/>
        </w:rPr>
        <w:t xml:space="preserve"> </w:t>
      </w:r>
      <w:r>
        <w:rPr>
          <w:sz w:val="24"/>
        </w:rPr>
        <w:t>koje,</w:t>
      </w:r>
      <w:r w:rsidRPr="00E036F5">
        <w:rPr>
          <w:spacing w:val="-15"/>
          <w:sz w:val="24"/>
        </w:rPr>
        <w:t xml:space="preserve"> </w:t>
      </w:r>
      <w:r>
        <w:rPr>
          <w:sz w:val="24"/>
        </w:rPr>
        <w:t>prema</w:t>
      </w:r>
      <w:r w:rsidRPr="00E036F5">
        <w:rPr>
          <w:spacing w:val="-14"/>
          <w:sz w:val="24"/>
        </w:rPr>
        <w:t xml:space="preserve"> </w:t>
      </w:r>
      <w:r>
        <w:rPr>
          <w:sz w:val="24"/>
        </w:rPr>
        <w:t>mišljenju</w:t>
      </w:r>
      <w:r w:rsidRPr="00E036F5">
        <w:rPr>
          <w:spacing w:val="-14"/>
          <w:sz w:val="24"/>
        </w:rPr>
        <w:t xml:space="preserve"> </w:t>
      </w:r>
      <w:r>
        <w:rPr>
          <w:sz w:val="24"/>
        </w:rPr>
        <w:t>Izvršitelja, mogu</w:t>
      </w:r>
      <w:r w:rsidRPr="00E036F5">
        <w:rPr>
          <w:spacing w:val="10"/>
          <w:sz w:val="24"/>
        </w:rPr>
        <w:t xml:space="preserve"> </w:t>
      </w:r>
      <w:r>
        <w:rPr>
          <w:sz w:val="24"/>
        </w:rPr>
        <w:t>stvoriti</w:t>
      </w:r>
      <w:r w:rsidRPr="00E036F5">
        <w:rPr>
          <w:spacing w:val="11"/>
          <w:sz w:val="24"/>
        </w:rPr>
        <w:t xml:space="preserve"> </w:t>
      </w:r>
      <w:r>
        <w:rPr>
          <w:sz w:val="24"/>
        </w:rPr>
        <w:t>dostatne</w:t>
      </w:r>
      <w:r w:rsidRPr="00E036F5">
        <w:rPr>
          <w:spacing w:val="9"/>
          <w:sz w:val="24"/>
        </w:rPr>
        <w:t xml:space="preserve"> </w:t>
      </w:r>
      <w:r>
        <w:rPr>
          <w:sz w:val="24"/>
        </w:rPr>
        <w:t>razloge</w:t>
      </w:r>
      <w:r w:rsidRPr="00E036F5">
        <w:rPr>
          <w:spacing w:val="12"/>
          <w:sz w:val="24"/>
        </w:rPr>
        <w:t xml:space="preserve"> </w:t>
      </w:r>
      <w:r>
        <w:rPr>
          <w:sz w:val="24"/>
        </w:rPr>
        <w:t>za</w:t>
      </w:r>
      <w:r w:rsidRPr="00E036F5">
        <w:rPr>
          <w:spacing w:val="12"/>
          <w:sz w:val="24"/>
        </w:rPr>
        <w:t xml:space="preserve"> </w:t>
      </w:r>
      <w:r>
        <w:rPr>
          <w:sz w:val="24"/>
        </w:rPr>
        <w:t>prekoračenje</w:t>
      </w:r>
      <w:r w:rsidRPr="00E036F5">
        <w:rPr>
          <w:spacing w:val="11"/>
          <w:sz w:val="24"/>
        </w:rPr>
        <w:t xml:space="preserve"> </w:t>
      </w:r>
      <w:r>
        <w:rPr>
          <w:sz w:val="24"/>
        </w:rPr>
        <w:t>u</w:t>
      </w:r>
      <w:r w:rsidRPr="00E036F5">
        <w:rPr>
          <w:spacing w:val="10"/>
          <w:sz w:val="24"/>
        </w:rPr>
        <w:t xml:space="preserve"> </w:t>
      </w:r>
      <w:r>
        <w:rPr>
          <w:sz w:val="24"/>
        </w:rPr>
        <w:t>vremenu</w:t>
      </w:r>
      <w:r w:rsidRPr="00E036F5">
        <w:rPr>
          <w:spacing w:val="10"/>
          <w:sz w:val="24"/>
        </w:rPr>
        <w:t xml:space="preserve"> </w:t>
      </w:r>
      <w:r>
        <w:rPr>
          <w:sz w:val="24"/>
        </w:rPr>
        <w:t>ili</w:t>
      </w:r>
      <w:r w:rsidRPr="00E036F5">
        <w:rPr>
          <w:spacing w:val="10"/>
          <w:sz w:val="24"/>
        </w:rPr>
        <w:t xml:space="preserve"> </w:t>
      </w:r>
      <w:r>
        <w:rPr>
          <w:sz w:val="24"/>
        </w:rPr>
        <w:t>troškovima</w:t>
      </w:r>
      <w:r w:rsidRPr="00E036F5">
        <w:rPr>
          <w:spacing w:val="9"/>
          <w:sz w:val="24"/>
        </w:rPr>
        <w:t xml:space="preserve"> </w:t>
      </w:r>
      <w:r>
        <w:rPr>
          <w:sz w:val="24"/>
        </w:rPr>
        <w:t>prema</w:t>
      </w:r>
      <w:r w:rsidR="00E036F5">
        <w:rPr>
          <w:sz w:val="24"/>
        </w:rPr>
        <w:t xml:space="preserve"> </w:t>
      </w:r>
      <w:r>
        <w:t>Ugovoru te preporuku Izvršitelja za mjere koje se usvajaju (ili koje će se usvojiti)</w:t>
      </w:r>
      <w:r w:rsidRPr="00E036F5">
        <w:rPr>
          <w:spacing w:val="-25"/>
        </w:rPr>
        <w:t xml:space="preserve"> </w:t>
      </w:r>
      <w:r>
        <w:t>kako bi se eliminirali takvi događaji ili okolnosti te stoga i ugovorna</w:t>
      </w:r>
      <w:r w:rsidRPr="00E036F5">
        <w:rPr>
          <w:spacing w:val="-9"/>
        </w:rPr>
        <w:t xml:space="preserve"> </w:t>
      </w:r>
      <w:r>
        <w:t>osnova</w:t>
      </w:r>
    </w:p>
    <w:p w14:paraId="56EED427" w14:textId="77777777" w:rsidR="003F3509" w:rsidRDefault="00520A88">
      <w:pPr>
        <w:pStyle w:val="ListParagraph"/>
        <w:numPr>
          <w:ilvl w:val="3"/>
          <w:numId w:val="2"/>
        </w:numPr>
        <w:tabs>
          <w:tab w:val="left" w:pos="937"/>
        </w:tabs>
        <w:spacing w:line="276" w:lineRule="auto"/>
        <w:ind w:right="216"/>
        <w:jc w:val="both"/>
        <w:rPr>
          <w:sz w:val="24"/>
        </w:rPr>
      </w:pPr>
      <w:r>
        <w:rPr>
          <w:sz w:val="24"/>
        </w:rPr>
        <w:t>usporedba u obliku tablice koja prikazuje originalnu procjenu kumulativnog tijeka novca, realizacije ugovora i naplate u mjesečnim razdobljima, svih uplata na koje Izvođač ima pravo prema Ugovoru te stvarne uplate potvrđene od strane Izvršitelja sve do kraja razdoblja o kojem se izvješćuje. U slučaju da kumulativan iznos stvarne mjesečne uplate bude niži od procjene Izvršitelja, Izvršitelj će tablicu prilagoditi s izvješćem Izvođača te</w:t>
      </w:r>
      <w:r>
        <w:rPr>
          <w:spacing w:val="-2"/>
          <w:sz w:val="24"/>
        </w:rPr>
        <w:t xml:space="preserve"> </w:t>
      </w:r>
      <w:r>
        <w:rPr>
          <w:sz w:val="24"/>
        </w:rPr>
        <w:t>dati:</w:t>
      </w:r>
    </w:p>
    <w:p w14:paraId="234DC4EB" w14:textId="77777777" w:rsidR="003F3509" w:rsidRDefault="00520A88">
      <w:pPr>
        <w:pStyle w:val="ListParagraph"/>
        <w:numPr>
          <w:ilvl w:val="4"/>
          <w:numId w:val="2"/>
        </w:numPr>
        <w:tabs>
          <w:tab w:val="left" w:pos="1657"/>
        </w:tabs>
        <w:spacing w:line="292" w:lineRule="exact"/>
        <w:ind w:hanging="361"/>
        <w:jc w:val="both"/>
        <w:rPr>
          <w:sz w:val="24"/>
        </w:rPr>
      </w:pPr>
      <w:r>
        <w:rPr>
          <w:sz w:val="24"/>
        </w:rPr>
        <w:t>podatke o događajima i okolnostima koji su prouzročili taj</w:t>
      </w:r>
      <w:r>
        <w:rPr>
          <w:spacing w:val="-6"/>
          <w:sz w:val="24"/>
        </w:rPr>
        <w:t xml:space="preserve"> </w:t>
      </w:r>
      <w:r>
        <w:rPr>
          <w:sz w:val="24"/>
        </w:rPr>
        <w:t>raskorak</w:t>
      </w:r>
    </w:p>
    <w:p w14:paraId="798842A9" w14:textId="77777777" w:rsidR="003F3509" w:rsidRDefault="00520A88">
      <w:pPr>
        <w:pStyle w:val="ListParagraph"/>
        <w:numPr>
          <w:ilvl w:val="4"/>
          <w:numId w:val="2"/>
        </w:numPr>
        <w:tabs>
          <w:tab w:val="left" w:pos="1657"/>
        </w:tabs>
        <w:spacing w:before="18" w:line="256" w:lineRule="auto"/>
        <w:ind w:right="217"/>
        <w:jc w:val="both"/>
        <w:rPr>
          <w:sz w:val="24"/>
        </w:rPr>
      </w:pPr>
      <w:r>
        <w:rPr>
          <w:sz w:val="24"/>
        </w:rPr>
        <w:t>procjenu</w:t>
      </w:r>
      <w:r>
        <w:rPr>
          <w:spacing w:val="-8"/>
          <w:sz w:val="24"/>
        </w:rPr>
        <w:t xml:space="preserve"> </w:t>
      </w:r>
      <w:r>
        <w:rPr>
          <w:sz w:val="24"/>
        </w:rPr>
        <w:t>značaja</w:t>
      </w:r>
      <w:r>
        <w:rPr>
          <w:spacing w:val="-8"/>
          <w:sz w:val="24"/>
        </w:rPr>
        <w:t xml:space="preserve"> </w:t>
      </w:r>
      <w:r>
        <w:rPr>
          <w:sz w:val="24"/>
        </w:rPr>
        <w:t>takvih</w:t>
      </w:r>
      <w:r>
        <w:rPr>
          <w:spacing w:val="-7"/>
          <w:sz w:val="24"/>
        </w:rPr>
        <w:t xml:space="preserve"> </w:t>
      </w:r>
      <w:r>
        <w:rPr>
          <w:sz w:val="24"/>
        </w:rPr>
        <w:t>događaja</w:t>
      </w:r>
      <w:r>
        <w:rPr>
          <w:spacing w:val="-7"/>
          <w:sz w:val="24"/>
        </w:rPr>
        <w:t xml:space="preserve"> </w:t>
      </w:r>
      <w:r>
        <w:rPr>
          <w:sz w:val="24"/>
        </w:rPr>
        <w:t>i</w:t>
      </w:r>
      <w:r>
        <w:rPr>
          <w:spacing w:val="-7"/>
          <w:sz w:val="24"/>
        </w:rPr>
        <w:t xml:space="preserve"> </w:t>
      </w:r>
      <w:r>
        <w:rPr>
          <w:sz w:val="24"/>
        </w:rPr>
        <w:t>okolnosti,</w:t>
      </w:r>
      <w:r>
        <w:rPr>
          <w:spacing w:val="-7"/>
          <w:sz w:val="24"/>
        </w:rPr>
        <w:t xml:space="preserve"> </w:t>
      </w:r>
      <w:r>
        <w:rPr>
          <w:sz w:val="24"/>
        </w:rPr>
        <w:t>uključujući</w:t>
      </w:r>
      <w:r>
        <w:rPr>
          <w:spacing w:val="-7"/>
          <w:sz w:val="24"/>
        </w:rPr>
        <w:t xml:space="preserve"> </w:t>
      </w:r>
      <w:r>
        <w:rPr>
          <w:sz w:val="24"/>
        </w:rPr>
        <w:t>mišljenje</w:t>
      </w:r>
      <w:r>
        <w:rPr>
          <w:spacing w:val="-7"/>
          <w:sz w:val="24"/>
        </w:rPr>
        <w:t xml:space="preserve"> </w:t>
      </w:r>
      <w:r>
        <w:rPr>
          <w:sz w:val="24"/>
        </w:rPr>
        <w:t>Izvršitelja,</w:t>
      </w:r>
      <w:r>
        <w:rPr>
          <w:spacing w:val="-8"/>
          <w:sz w:val="24"/>
        </w:rPr>
        <w:t xml:space="preserve"> </w:t>
      </w:r>
      <w:r>
        <w:rPr>
          <w:sz w:val="24"/>
        </w:rPr>
        <w:t>o tome ugrožavaju li one završetak u skladu s</w:t>
      </w:r>
      <w:r>
        <w:rPr>
          <w:spacing w:val="-4"/>
          <w:sz w:val="24"/>
        </w:rPr>
        <w:t xml:space="preserve"> </w:t>
      </w:r>
      <w:r>
        <w:rPr>
          <w:sz w:val="24"/>
        </w:rPr>
        <w:t>Ugovorom</w:t>
      </w:r>
    </w:p>
    <w:p w14:paraId="7B723EAF" w14:textId="77777777" w:rsidR="003F3509" w:rsidRDefault="00520A88">
      <w:pPr>
        <w:pStyle w:val="ListParagraph"/>
        <w:numPr>
          <w:ilvl w:val="4"/>
          <w:numId w:val="2"/>
        </w:numPr>
        <w:tabs>
          <w:tab w:val="left" w:pos="1657"/>
        </w:tabs>
        <w:spacing w:before="24" w:line="256" w:lineRule="auto"/>
        <w:ind w:right="218"/>
        <w:jc w:val="both"/>
        <w:rPr>
          <w:sz w:val="24"/>
        </w:rPr>
      </w:pPr>
      <w:r>
        <w:rPr>
          <w:sz w:val="24"/>
        </w:rPr>
        <w:t>izvješće o mjerama koje se prihvaćaju (ili koje će se prihvatiti) kako bi se anulirala</w:t>
      </w:r>
      <w:r>
        <w:rPr>
          <w:spacing w:val="-1"/>
          <w:sz w:val="24"/>
        </w:rPr>
        <w:t xml:space="preserve"> </w:t>
      </w:r>
      <w:r>
        <w:rPr>
          <w:sz w:val="24"/>
        </w:rPr>
        <w:t>kašnjenja.</w:t>
      </w:r>
    </w:p>
    <w:p w14:paraId="68DBB1FD" w14:textId="77777777" w:rsidR="003F3509" w:rsidRDefault="00520A88">
      <w:pPr>
        <w:pStyle w:val="ListParagraph"/>
        <w:numPr>
          <w:ilvl w:val="3"/>
          <w:numId w:val="2"/>
        </w:numPr>
        <w:tabs>
          <w:tab w:val="left" w:pos="936"/>
          <w:tab w:val="left" w:pos="937"/>
        </w:tabs>
        <w:spacing w:before="27"/>
        <w:ind w:hanging="361"/>
        <w:rPr>
          <w:sz w:val="24"/>
        </w:rPr>
      </w:pPr>
      <w:r>
        <w:rPr>
          <w:sz w:val="24"/>
        </w:rPr>
        <w:t>informacije o nepredviđenim troškovima te za to prikladno</w:t>
      </w:r>
      <w:r>
        <w:rPr>
          <w:spacing w:val="-5"/>
          <w:sz w:val="24"/>
        </w:rPr>
        <w:t xml:space="preserve"> </w:t>
      </w:r>
      <w:r>
        <w:rPr>
          <w:sz w:val="24"/>
        </w:rPr>
        <w:t>opravdanje</w:t>
      </w:r>
    </w:p>
    <w:p w14:paraId="4F481ED6" w14:textId="77777777" w:rsidR="003F3509" w:rsidRDefault="00520A88">
      <w:pPr>
        <w:pStyle w:val="ListParagraph"/>
        <w:numPr>
          <w:ilvl w:val="3"/>
          <w:numId w:val="2"/>
        </w:numPr>
        <w:tabs>
          <w:tab w:val="left" w:pos="936"/>
          <w:tab w:val="left" w:pos="937"/>
        </w:tabs>
        <w:spacing w:before="39" w:line="273" w:lineRule="auto"/>
        <w:ind w:right="219"/>
        <w:rPr>
          <w:sz w:val="24"/>
        </w:rPr>
      </w:pPr>
      <w:r>
        <w:rPr>
          <w:sz w:val="24"/>
        </w:rPr>
        <w:t>usporedbu</w:t>
      </w:r>
      <w:r>
        <w:rPr>
          <w:spacing w:val="-17"/>
          <w:sz w:val="24"/>
        </w:rPr>
        <w:t xml:space="preserve"> </w:t>
      </w:r>
      <w:r>
        <w:rPr>
          <w:sz w:val="24"/>
        </w:rPr>
        <w:t>stvarnog</w:t>
      </w:r>
      <w:r>
        <w:rPr>
          <w:spacing w:val="-17"/>
          <w:sz w:val="24"/>
        </w:rPr>
        <w:t xml:space="preserve"> </w:t>
      </w:r>
      <w:r>
        <w:rPr>
          <w:sz w:val="24"/>
        </w:rPr>
        <w:t>postotka</w:t>
      </w:r>
      <w:r>
        <w:rPr>
          <w:spacing w:val="-16"/>
          <w:sz w:val="24"/>
        </w:rPr>
        <w:t xml:space="preserve"> </w:t>
      </w:r>
      <w:r>
        <w:rPr>
          <w:sz w:val="24"/>
        </w:rPr>
        <w:t>dovršetka</w:t>
      </w:r>
      <w:r>
        <w:rPr>
          <w:spacing w:val="-14"/>
          <w:sz w:val="24"/>
        </w:rPr>
        <w:t xml:space="preserve"> </w:t>
      </w:r>
      <w:r>
        <w:rPr>
          <w:sz w:val="24"/>
        </w:rPr>
        <w:t>Ugovora</w:t>
      </w:r>
      <w:r>
        <w:rPr>
          <w:spacing w:val="-17"/>
          <w:sz w:val="24"/>
        </w:rPr>
        <w:t xml:space="preserve"> </w:t>
      </w:r>
      <w:r>
        <w:rPr>
          <w:sz w:val="24"/>
        </w:rPr>
        <w:t>u</w:t>
      </w:r>
      <w:r>
        <w:rPr>
          <w:spacing w:val="-11"/>
          <w:sz w:val="24"/>
        </w:rPr>
        <w:t xml:space="preserve"> </w:t>
      </w:r>
      <w:r>
        <w:rPr>
          <w:sz w:val="24"/>
        </w:rPr>
        <w:t>usporedbi</w:t>
      </w:r>
      <w:r>
        <w:rPr>
          <w:spacing w:val="-15"/>
          <w:sz w:val="24"/>
        </w:rPr>
        <w:t xml:space="preserve"> </w:t>
      </w:r>
      <w:r>
        <w:rPr>
          <w:sz w:val="24"/>
        </w:rPr>
        <w:t>s</w:t>
      </w:r>
      <w:r>
        <w:rPr>
          <w:spacing w:val="-16"/>
          <w:sz w:val="24"/>
        </w:rPr>
        <w:t xml:space="preserve"> </w:t>
      </w:r>
      <w:r>
        <w:rPr>
          <w:sz w:val="24"/>
        </w:rPr>
        <w:t>planiranim</w:t>
      </w:r>
      <w:r>
        <w:rPr>
          <w:spacing w:val="-16"/>
          <w:sz w:val="24"/>
        </w:rPr>
        <w:t xml:space="preserve"> </w:t>
      </w:r>
      <w:r>
        <w:rPr>
          <w:sz w:val="24"/>
        </w:rPr>
        <w:t>za</w:t>
      </w:r>
      <w:r>
        <w:rPr>
          <w:spacing w:val="-15"/>
          <w:sz w:val="24"/>
        </w:rPr>
        <w:t xml:space="preserve"> </w:t>
      </w:r>
      <w:r>
        <w:rPr>
          <w:sz w:val="24"/>
        </w:rPr>
        <w:t>svaku</w:t>
      </w:r>
      <w:r>
        <w:rPr>
          <w:spacing w:val="-16"/>
          <w:sz w:val="24"/>
        </w:rPr>
        <w:t xml:space="preserve"> </w:t>
      </w:r>
      <w:r>
        <w:rPr>
          <w:sz w:val="24"/>
        </w:rPr>
        <w:t>veću stavku</w:t>
      </w:r>
    </w:p>
    <w:p w14:paraId="1CD3CF1C" w14:textId="77777777" w:rsidR="003F3509" w:rsidRDefault="00520A88">
      <w:pPr>
        <w:pStyle w:val="ListParagraph"/>
        <w:numPr>
          <w:ilvl w:val="3"/>
          <w:numId w:val="2"/>
        </w:numPr>
        <w:tabs>
          <w:tab w:val="left" w:pos="936"/>
          <w:tab w:val="left" w:pos="937"/>
        </w:tabs>
        <w:spacing w:before="3" w:line="271" w:lineRule="auto"/>
        <w:ind w:right="217"/>
        <w:rPr>
          <w:sz w:val="24"/>
        </w:rPr>
      </w:pPr>
      <w:r>
        <w:rPr>
          <w:sz w:val="24"/>
        </w:rPr>
        <w:t>pregled problema na koje se naišlo tijekom provedbe aktivnosti projekta te poduzetih korektivnih</w:t>
      </w:r>
      <w:r>
        <w:rPr>
          <w:spacing w:val="-1"/>
          <w:sz w:val="24"/>
        </w:rPr>
        <w:t xml:space="preserve"> </w:t>
      </w:r>
      <w:r>
        <w:rPr>
          <w:sz w:val="24"/>
        </w:rPr>
        <w:t>mjera</w:t>
      </w:r>
    </w:p>
    <w:p w14:paraId="04BD3713" w14:textId="77777777" w:rsidR="003F3509" w:rsidRDefault="00520A88">
      <w:pPr>
        <w:pStyle w:val="ListParagraph"/>
        <w:numPr>
          <w:ilvl w:val="3"/>
          <w:numId w:val="2"/>
        </w:numPr>
        <w:tabs>
          <w:tab w:val="left" w:pos="936"/>
          <w:tab w:val="left" w:pos="937"/>
        </w:tabs>
        <w:spacing w:before="7" w:line="273" w:lineRule="auto"/>
        <w:ind w:right="221"/>
        <w:rPr>
          <w:sz w:val="24"/>
        </w:rPr>
      </w:pPr>
      <w:r>
        <w:rPr>
          <w:sz w:val="24"/>
        </w:rPr>
        <w:t>kopije</w:t>
      </w:r>
      <w:r>
        <w:rPr>
          <w:spacing w:val="-15"/>
          <w:sz w:val="24"/>
        </w:rPr>
        <w:t xml:space="preserve"> </w:t>
      </w:r>
      <w:r>
        <w:rPr>
          <w:sz w:val="24"/>
        </w:rPr>
        <w:t>svih</w:t>
      </w:r>
      <w:r>
        <w:rPr>
          <w:spacing w:val="-13"/>
          <w:sz w:val="24"/>
        </w:rPr>
        <w:t xml:space="preserve"> </w:t>
      </w:r>
      <w:r>
        <w:rPr>
          <w:sz w:val="24"/>
        </w:rPr>
        <w:t>obavijesti,</w:t>
      </w:r>
      <w:r>
        <w:rPr>
          <w:spacing w:val="-14"/>
          <w:sz w:val="24"/>
        </w:rPr>
        <w:t xml:space="preserve"> </w:t>
      </w:r>
      <w:r>
        <w:rPr>
          <w:sz w:val="24"/>
        </w:rPr>
        <w:t>pristanaka,</w:t>
      </w:r>
      <w:r>
        <w:rPr>
          <w:spacing w:val="-13"/>
          <w:sz w:val="24"/>
        </w:rPr>
        <w:t xml:space="preserve"> </w:t>
      </w:r>
      <w:r>
        <w:rPr>
          <w:sz w:val="24"/>
        </w:rPr>
        <w:t>odobrenja,</w:t>
      </w:r>
      <w:r>
        <w:rPr>
          <w:spacing w:val="-12"/>
          <w:sz w:val="24"/>
        </w:rPr>
        <w:t xml:space="preserve"> </w:t>
      </w:r>
      <w:r>
        <w:rPr>
          <w:sz w:val="24"/>
        </w:rPr>
        <w:t>potvrda</w:t>
      </w:r>
      <w:r>
        <w:rPr>
          <w:spacing w:val="-15"/>
          <w:sz w:val="24"/>
        </w:rPr>
        <w:t xml:space="preserve"> </w:t>
      </w:r>
      <w:r>
        <w:rPr>
          <w:sz w:val="24"/>
        </w:rPr>
        <w:t>i</w:t>
      </w:r>
      <w:r>
        <w:rPr>
          <w:spacing w:val="-13"/>
          <w:sz w:val="24"/>
        </w:rPr>
        <w:t xml:space="preserve"> </w:t>
      </w:r>
      <w:r>
        <w:rPr>
          <w:sz w:val="24"/>
        </w:rPr>
        <w:t>odluka</w:t>
      </w:r>
      <w:r>
        <w:rPr>
          <w:spacing w:val="-12"/>
          <w:sz w:val="24"/>
        </w:rPr>
        <w:t xml:space="preserve"> </w:t>
      </w:r>
      <w:r>
        <w:rPr>
          <w:sz w:val="24"/>
        </w:rPr>
        <w:t>danih</w:t>
      </w:r>
      <w:r>
        <w:rPr>
          <w:spacing w:val="-14"/>
          <w:sz w:val="24"/>
        </w:rPr>
        <w:t xml:space="preserve"> </w:t>
      </w:r>
      <w:r>
        <w:rPr>
          <w:sz w:val="24"/>
        </w:rPr>
        <w:t>ili</w:t>
      </w:r>
      <w:r>
        <w:rPr>
          <w:spacing w:val="-13"/>
          <w:sz w:val="24"/>
        </w:rPr>
        <w:t xml:space="preserve"> </w:t>
      </w:r>
      <w:r>
        <w:rPr>
          <w:sz w:val="24"/>
        </w:rPr>
        <w:t>izdanih</w:t>
      </w:r>
      <w:r>
        <w:rPr>
          <w:spacing w:val="-13"/>
          <w:sz w:val="24"/>
        </w:rPr>
        <w:t xml:space="preserve"> </w:t>
      </w:r>
      <w:r>
        <w:rPr>
          <w:sz w:val="24"/>
        </w:rPr>
        <w:t>od</w:t>
      </w:r>
      <w:r>
        <w:rPr>
          <w:spacing w:val="-14"/>
          <w:sz w:val="24"/>
        </w:rPr>
        <w:t xml:space="preserve"> </w:t>
      </w:r>
      <w:r>
        <w:rPr>
          <w:sz w:val="24"/>
        </w:rPr>
        <w:t>strane Izvršitelja u izvješćivanom</w:t>
      </w:r>
      <w:r>
        <w:rPr>
          <w:spacing w:val="-1"/>
          <w:sz w:val="24"/>
        </w:rPr>
        <w:t xml:space="preserve"> </w:t>
      </w:r>
      <w:r>
        <w:rPr>
          <w:sz w:val="24"/>
        </w:rPr>
        <w:t>razdoblju</w:t>
      </w:r>
    </w:p>
    <w:p w14:paraId="69F67578" w14:textId="77777777" w:rsidR="003F3509" w:rsidRDefault="00520A88">
      <w:pPr>
        <w:pStyle w:val="ListParagraph"/>
        <w:numPr>
          <w:ilvl w:val="3"/>
          <w:numId w:val="2"/>
        </w:numPr>
        <w:tabs>
          <w:tab w:val="left" w:pos="936"/>
          <w:tab w:val="left" w:pos="937"/>
        </w:tabs>
        <w:spacing w:before="3"/>
        <w:ind w:hanging="361"/>
        <w:rPr>
          <w:sz w:val="24"/>
        </w:rPr>
      </w:pPr>
      <w:r>
        <w:rPr>
          <w:sz w:val="24"/>
        </w:rPr>
        <w:t>kopije svih zapisnika sastanka na terenu u izvještajnom</w:t>
      </w:r>
      <w:r>
        <w:rPr>
          <w:spacing w:val="-8"/>
          <w:sz w:val="24"/>
        </w:rPr>
        <w:t xml:space="preserve"> </w:t>
      </w:r>
      <w:r>
        <w:rPr>
          <w:sz w:val="24"/>
        </w:rPr>
        <w:t>razdoblju</w:t>
      </w:r>
    </w:p>
    <w:p w14:paraId="2F0564D2" w14:textId="77777777" w:rsidR="003F3509" w:rsidRDefault="00520A88">
      <w:pPr>
        <w:pStyle w:val="ListParagraph"/>
        <w:numPr>
          <w:ilvl w:val="3"/>
          <w:numId w:val="2"/>
        </w:numPr>
        <w:tabs>
          <w:tab w:val="left" w:pos="936"/>
          <w:tab w:val="left" w:pos="937"/>
        </w:tabs>
        <w:spacing w:before="40"/>
        <w:ind w:hanging="361"/>
        <w:rPr>
          <w:sz w:val="24"/>
        </w:rPr>
      </w:pPr>
      <w:r>
        <w:rPr>
          <w:sz w:val="24"/>
        </w:rPr>
        <w:t>kopije zapisnika mjesečnih sastanaka o</w:t>
      </w:r>
      <w:r>
        <w:rPr>
          <w:spacing w:val="-4"/>
          <w:sz w:val="24"/>
        </w:rPr>
        <w:t xml:space="preserve"> </w:t>
      </w:r>
      <w:r>
        <w:rPr>
          <w:sz w:val="24"/>
        </w:rPr>
        <w:t>napretku</w:t>
      </w:r>
    </w:p>
    <w:p w14:paraId="7CF99929" w14:textId="77777777" w:rsidR="003F3509" w:rsidRDefault="00520A88">
      <w:pPr>
        <w:pStyle w:val="ListParagraph"/>
        <w:numPr>
          <w:ilvl w:val="3"/>
          <w:numId w:val="2"/>
        </w:numPr>
        <w:tabs>
          <w:tab w:val="left" w:pos="936"/>
          <w:tab w:val="left" w:pos="937"/>
        </w:tabs>
        <w:spacing w:before="42"/>
        <w:ind w:hanging="361"/>
        <w:rPr>
          <w:sz w:val="24"/>
        </w:rPr>
      </w:pPr>
      <w:r>
        <w:rPr>
          <w:sz w:val="24"/>
        </w:rPr>
        <w:t>ostale informacije, kao što to može zatražiti</w:t>
      </w:r>
      <w:r>
        <w:rPr>
          <w:spacing w:val="-3"/>
          <w:sz w:val="24"/>
        </w:rPr>
        <w:t xml:space="preserve"> </w:t>
      </w:r>
      <w:r>
        <w:rPr>
          <w:sz w:val="24"/>
        </w:rPr>
        <w:t>Naručitelj.</w:t>
      </w:r>
    </w:p>
    <w:p w14:paraId="0E75C809" w14:textId="77777777" w:rsidR="003F3509" w:rsidRDefault="003F3509">
      <w:pPr>
        <w:pStyle w:val="BodyText"/>
        <w:rPr>
          <w:sz w:val="28"/>
        </w:rPr>
      </w:pPr>
    </w:p>
    <w:p w14:paraId="24587031" w14:textId="77777777" w:rsidR="003F3509" w:rsidRPr="00E036F5" w:rsidRDefault="00520A88" w:rsidP="00E036F5">
      <w:pPr>
        <w:pStyle w:val="Heading2"/>
        <w:keepNext/>
        <w:keepLines/>
        <w:widowControl/>
        <w:shd w:val="clear" w:color="auto" w:fill="185E68"/>
        <w:autoSpaceDE/>
        <w:autoSpaceDN/>
        <w:spacing w:before="360" w:line="259" w:lineRule="auto"/>
        <w:rPr>
          <w:rFonts w:asciiTheme="majorBidi" w:eastAsiaTheme="majorEastAsia" w:hAnsiTheme="majorBidi" w:cstheme="majorBidi"/>
          <w:smallCaps/>
          <w:color w:val="FFFFFF" w:themeColor="background1"/>
          <w:sz w:val="24"/>
          <w:szCs w:val="28"/>
          <w:lang w:bidi="ar-SA"/>
        </w:rPr>
      </w:pPr>
      <w:bookmarkStart w:id="14" w:name="_Toc186194230"/>
      <w:r w:rsidRPr="00E036F5">
        <w:rPr>
          <w:rFonts w:asciiTheme="majorBidi" w:eastAsiaTheme="majorEastAsia" w:hAnsiTheme="majorBidi" w:cstheme="majorBidi"/>
          <w:smallCaps/>
          <w:color w:val="FFFFFF" w:themeColor="background1"/>
          <w:sz w:val="24"/>
          <w:szCs w:val="28"/>
          <w:lang w:bidi="ar-SA"/>
        </w:rPr>
        <w:lastRenderedPageBreak/>
        <w:t>Izvješća na zahtjev</w:t>
      </w:r>
      <w:bookmarkEnd w:id="14"/>
    </w:p>
    <w:p w14:paraId="6FD4DB7E" w14:textId="141C0B4A" w:rsidR="003F3509" w:rsidRPr="004F4F18" w:rsidRDefault="00520A88">
      <w:pPr>
        <w:pStyle w:val="BodyText"/>
        <w:spacing w:before="22"/>
        <w:ind w:left="216" w:right="222"/>
        <w:jc w:val="both"/>
      </w:pPr>
      <w:r>
        <w:t xml:space="preserve">Naručitelj može od Izvršitelja zatražiti da dostavi specifična izvješća o temama u vezi s </w:t>
      </w:r>
      <w:r w:rsidRPr="004F4F18">
        <w:t xml:space="preserve">provedbom radova. Izvršitelj će na takav zahtjev izraditi traženo izvješće </w:t>
      </w:r>
      <w:r w:rsidR="00B72F19" w:rsidRPr="004F4F18">
        <w:t>u</w:t>
      </w:r>
      <w:r w:rsidR="00D35FCC" w:rsidRPr="004F4F18">
        <w:t xml:space="preserve"> roku </w:t>
      </w:r>
      <w:r w:rsidR="008C4849" w:rsidRPr="004F4F18">
        <w:t>sukladno</w:t>
      </w:r>
      <w:r w:rsidR="00D35FCC" w:rsidRPr="004F4F18">
        <w:t xml:space="preserve"> zahtjevu Naručitelja</w:t>
      </w:r>
      <w:r w:rsidR="008C4849" w:rsidRPr="004F4F18">
        <w:t xml:space="preserve">. </w:t>
      </w:r>
    </w:p>
    <w:p w14:paraId="7158132C" w14:textId="0B223099" w:rsidR="003F3509" w:rsidRPr="00E036F5" w:rsidRDefault="00520A88" w:rsidP="00E036F5">
      <w:pPr>
        <w:pStyle w:val="BodyText"/>
        <w:ind w:left="216" w:right="212"/>
        <w:jc w:val="both"/>
      </w:pPr>
      <w:r w:rsidRPr="004F4F18">
        <w:t xml:space="preserve">Izvršitelj je u obvezi pružiti </w:t>
      </w:r>
      <w:r>
        <w:t>svu pomoć Naručitelju u izradi izvještaja prema tijelima koja sačinjavaju</w:t>
      </w:r>
      <w:r>
        <w:rPr>
          <w:spacing w:val="-8"/>
        </w:rPr>
        <w:t xml:space="preserve"> </w:t>
      </w:r>
      <w:r>
        <w:t>institucionalni</w:t>
      </w:r>
      <w:r>
        <w:rPr>
          <w:spacing w:val="-8"/>
        </w:rPr>
        <w:t xml:space="preserve"> </w:t>
      </w:r>
      <w:r>
        <w:t>okvir</w:t>
      </w:r>
      <w:r>
        <w:rPr>
          <w:spacing w:val="-8"/>
        </w:rPr>
        <w:t xml:space="preserve"> </w:t>
      </w:r>
      <w:r>
        <w:t>za</w:t>
      </w:r>
      <w:r>
        <w:rPr>
          <w:spacing w:val="-10"/>
        </w:rPr>
        <w:t xml:space="preserve"> </w:t>
      </w:r>
      <w:r>
        <w:t>provedbu</w:t>
      </w:r>
      <w:r>
        <w:rPr>
          <w:spacing w:val="-8"/>
        </w:rPr>
        <w:t xml:space="preserve"> </w:t>
      </w:r>
      <w:r>
        <w:t>projekta,</w:t>
      </w:r>
      <w:r>
        <w:rPr>
          <w:spacing w:val="-9"/>
        </w:rPr>
        <w:t xml:space="preserve"> </w:t>
      </w:r>
      <w:r>
        <w:t>a</w:t>
      </w:r>
      <w:r>
        <w:rPr>
          <w:spacing w:val="-9"/>
        </w:rPr>
        <w:t xml:space="preserve"> </w:t>
      </w:r>
      <w:r>
        <w:t>odnosi se na izvješća o provedbi projekta, financijskim izvještajima i</w:t>
      </w:r>
      <w:r>
        <w:rPr>
          <w:spacing w:val="-6"/>
        </w:rPr>
        <w:t xml:space="preserve"> </w:t>
      </w:r>
      <w:r>
        <w:t>ostalom.</w:t>
      </w:r>
    </w:p>
    <w:p w14:paraId="5AE48554" w14:textId="77777777" w:rsidR="003F3509" w:rsidRPr="00E036F5" w:rsidRDefault="00520A88" w:rsidP="00E036F5">
      <w:pPr>
        <w:pStyle w:val="Heading2"/>
        <w:keepNext/>
        <w:keepLines/>
        <w:widowControl/>
        <w:shd w:val="clear" w:color="auto" w:fill="185E68"/>
        <w:autoSpaceDE/>
        <w:autoSpaceDN/>
        <w:spacing w:before="360" w:line="259" w:lineRule="auto"/>
        <w:rPr>
          <w:rFonts w:asciiTheme="majorBidi" w:eastAsiaTheme="majorEastAsia" w:hAnsiTheme="majorBidi" w:cstheme="majorBidi"/>
          <w:smallCaps/>
          <w:color w:val="FFFFFF" w:themeColor="background1"/>
          <w:sz w:val="24"/>
          <w:szCs w:val="28"/>
          <w:lang w:bidi="ar-SA"/>
        </w:rPr>
      </w:pPr>
      <w:bookmarkStart w:id="15" w:name="_Toc186194231"/>
      <w:r w:rsidRPr="00E036F5">
        <w:rPr>
          <w:rFonts w:asciiTheme="majorBidi" w:eastAsiaTheme="majorEastAsia" w:hAnsiTheme="majorBidi" w:cstheme="majorBidi"/>
          <w:smallCaps/>
          <w:color w:val="FFFFFF" w:themeColor="background1"/>
          <w:sz w:val="24"/>
          <w:szCs w:val="28"/>
          <w:lang w:bidi="ar-SA"/>
        </w:rPr>
        <w:t>PREDAJA I ODOBRENJE IZVJEŠĆA</w:t>
      </w:r>
      <w:bookmarkEnd w:id="15"/>
    </w:p>
    <w:p w14:paraId="0BDBDB95" w14:textId="77777777" w:rsidR="003F3509" w:rsidRPr="00525CDD" w:rsidRDefault="00520A88">
      <w:pPr>
        <w:pStyle w:val="BodyText"/>
        <w:spacing w:before="22"/>
        <w:ind w:left="216" w:right="223"/>
        <w:jc w:val="both"/>
      </w:pPr>
      <w:r w:rsidRPr="00525CDD">
        <w:t>Sva službena komunikacija s Izvođačima radova u vezi s provedbom projekta, mora biti dostavljena na znanje i Naručitelju.</w:t>
      </w:r>
    </w:p>
    <w:p w14:paraId="651E3214" w14:textId="77777777" w:rsidR="003F3509" w:rsidRDefault="00520A88" w:rsidP="00D4224D">
      <w:pPr>
        <w:pStyle w:val="BodyText"/>
        <w:ind w:left="216" w:right="219"/>
        <w:jc w:val="both"/>
      </w:pPr>
      <w:r w:rsidRPr="00525CDD">
        <w:t>Sva izvješća navedena u ovom poglavlju moraju biti napisana na hrvatskom jeziku te predana u 2 ti</w:t>
      </w:r>
      <w:r w:rsidR="00F419EA" w:rsidRPr="00525CDD">
        <w:t>s</w:t>
      </w:r>
      <w:r w:rsidRPr="00525CDD">
        <w:t xml:space="preserve">kane kopije, </w:t>
      </w:r>
      <w:r w:rsidRPr="00C4397D">
        <w:t>uključujući i elektronsku verziju (CD, USB ili e-mail) Naručitel</w:t>
      </w:r>
      <w:r w:rsidR="00F419EA" w:rsidRPr="00C4397D">
        <w:t>ja.</w:t>
      </w:r>
      <w:r w:rsidR="00F419EA">
        <w:t xml:space="preserve"> </w:t>
      </w:r>
    </w:p>
    <w:p w14:paraId="4CCC7940" w14:textId="77777777" w:rsidR="00F419EA" w:rsidRDefault="00F419EA" w:rsidP="00D4224D">
      <w:pPr>
        <w:pStyle w:val="BodyText"/>
        <w:ind w:left="216" w:right="219"/>
        <w:jc w:val="both"/>
      </w:pPr>
    </w:p>
    <w:p w14:paraId="029CC550" w14:textId="77777777" w:rsidR="00F419EA" w:rsidRDefault="00F419EA" w:rsidP="00F419EA">
      <w:pPr>
        <w:pStyle w:val="BodyText"/>
        <w:ind w:right="219"/>
        <w:jc w:val="both"/>
      </w:pPr>
    </w:p>
    <w:p w14:paraId="628A7F43" w14:textId="77777777" w:rsidR="00F419EA" w:rsidRDefault="00F419EA" w:rsidP="00F419EA">
      <w:pPr>
        <w:pStyle w:val="BodyText"/>
        <w:ind w:right="219"/>
        <w:jc w:val="both"/>
      </w:pPr>
    </w:p>
    <w:p w14:paraId="3B5AD7BE" w14:textId="77777777" w:rsidR="00F419EA" w:rsidRDefault="00F419EA" w:rsidP="00F419EA">
      <w:pPr>
        <w:pStyle w:val="BodyText"/>
        <w:ind w:right="219"/>
        <w:jc w:val="both"/>
      </w:pPr>
    </w:p>
    <w:p w14:paraId="6FC08B99" w14:textId="62B18B3C" w:rsidR="003F3509" w:rsidRPr="00E036F5" w:rsidRDefault="002F5294" w:rsidP="00E036F5">
      <w:pPr>
        <w:pStyle w:val="Heading1"/>
        <w:keepNext/>
        <w:keepLines/>
        <w:widowControl/>
        <w:pBdr>
          <w:bottom w:val="single" w:sz="4" w:space="1" w:color="595959" w:themeColor="text1" w:themeTint="A6"/>
        </w:pBdr>
        <w:autoSpaceDE/>
        <w:autoSpaceDN/>
        <w:spacing w:before="360" w:after="160" w:line="259" w:lineRule="auto"/>
        <w:ind w:left="0" w:right="0"/>
        <w:jc w:val="both"/>
        <w:rPr>
          <w:rFonts w:asciiTheme="majorBidi" w:eastAsiaTheme="majorEastAsia" w:hAnsiTheme="majorBidi" w:cstheme="majorBidi"/>
          <w:smallCaps/>
          <w:color w:val="185E68"/>
          <w:sz w:val="28"/>
          <w:szCs w:val="36"/>
          <w:lang w:bidi="ar-SA"/>
        </w:rPr>
      </w:pPr>
      <w:bookmarkStart w:id="16" w:name="_Toc186194232"/>
      <w:r>
        <w:rPr>
          <w:rFonts w:asciiTheme="majorBidi" w:eastAsiaTheme="majorEastAsia" w:hAnsiTheme="majorBidi" w:cstheme="majorBidi"/>
          <w:smallCaps/>
          <w:color w:val="185E68"/>
          <w:sz w:val="28"/>
          <w:szCs w:val="36"/>
          <w:lang w:bidi="ar-SA"/>
        </w:rPr>
        <w:t>Z</w:t>
      </w:r>
      <w:r w:rsidR="00520A88" w:rsidRPr="00E036F5">
        <w:rPr>
          <w:rFonts w:asciiTheme="majorBidi" w:eastAsiaTheme="majorEastAsia" w:hAnsiTheme="majorBidi" w:cstheme="majorBidi"/>
          <w:smallCaps/>
          <w:color w:val="185E68"/>
          <w:sz w:val="28"/>
          <w:szCs w:val="36"/>
          <w:lang w:bidi="ar-SA"/>
        </w:rPr>
        <w:t>AMJENA STRUČNJAKA</w:t>
      </w:r>
      <w:bookmarkEnd w:id="16"/>
    </w:p>
    <w:p w14:paraId="48B86F55" w14:textId="77777777" w:rsidR="003F3509" w:rsidRDefault="003F3509">
      <w:pPr>
        <w:pStyle w:val="BodyText"/>
        <w:spacing w:before="6"/>
        <w:rPr>
          <w:b/>
          <w:sz w:val="27"/>
        </w:rPr>
      </w:pPr>
    </w:p>
    <w:p w14:paraId="6693E85E" w14:textId="77777777" w:rsidR="003F3509" w:rsidRPr="00525CDD" w:rsidRDefault="00520A88">
      <w:pPr>
        <w:pStyle w:val="BodyText"/>
        <w:spacing w:before="90"/>
        <w:ind w:left="216" w:right="218"/>
        <w:jc w:val="both"/>
      </w:pPr>
      <w:r w:rsidRPr="00525CDD">
        <w:t>Stručnjaci koje gospodarski subjekt navede u ponudi kao osobe odgovorne za pružanje</w:t>
      </w:r>
      <w:r w:rsidRPr="00525CDD">
        <w:rPr>
          <w:spacing w:val="-26"/>
        </w:rPr>
        <w:t xml:space="preserve"> </w:t>
      </w:r>
      <w:r w:rsidRPr="00525CDD">
        <w:t>usluga, moraju zaista i sudjelovati kao stručne osobe u projektu. Naručitelj će zamjenu Stručnjaka odobravati samo u iznimnim slučajevima i to kad izvršitelj nedvojbeno dokaže da navedeni Stručnjak</w:t>
      </w:r>
      <w:r w:rsidRPr="00525CDD">
        <w:rPr>
          <w:spacing w:val="-12"/>
        </w:rPr>
        <w:t xml:space="preserve"> </w:t>
      </w:r>
      <w:r w:rsidRPr="00525CDD">
        <w:t>nije</w:t>
      </w:r>
      <w:r w:rsidRPr="00525CDD">
        <w:rPr>
          <w:spacing w:val="-12"/>
        </w:rPr>
        <w:t xml:space="preserve"> </w:t>
      </w:r>
      <w:r w:rsidRPr="00525CDD">
        <w:t>u</w:t>
      </w:r>
      <w:r w:rsidRPr="00525CDD">
        <w:rPr>
          <w:spacing w:val="-11"/>
        </w:rPr>
        <w:t xml:space="preserve"> </w:t>
      </w:r>
      <w:r w:rsidRPr="00525CDD">
        <w:t>mogućnosti</w:t>
      </w:r>
      <w:r w:rsidRPr="00525CDD">
        <w:rPr>
          <w:spacing w:val="-10"/>
        </w:rPr>
        <w:t xml:space="preserve"> </w:t>
      </w:r>
      <w:r w:rsidRPr="00525CDD">
        <w:t>izvršavati</w:t>
      </w:r>
      <w:r w:rsidRPr="00525CDD">
        <w:rPr>
          <w:spacing w:val="-10"/>
        </w:rPr>
        <w:t xml:space="preserve"> </w:t>
      </w:r>
      <w:r w:rsidRPr="00525CDD">
        <w:t>usluge</w:t>
      </w:r>
      <w:r w:rsidRPr="00525CDD">
        <w:rPr>
          <w:spacing w:val="-12"/>
        </w:rPr>
        <w:t xml:space="preserve"> </w:t>
      </w:r>
      <w:r w:rsidRPr="00525CDD">
        <w:t>za</w:t>
      </w:r>
      <w:r w:rsidRPr="00525CDD">
        <w:rPr>
          <w:spacing w:val="-12"/>
        </w:rPr>
        <w:t xml:space="preserve"> </w:t>
      </w:r>
      <w:r w:rsidRPr="00525CDD">
        <w:t>koje</w:t>
      </w:r>
      <w:r w:rsidRPr="00525CDD">
        <w:rPr>
          <w:spacing w:val="-11"/>
        </w:rPr>
        <w:t xml:space="preserve"> </w:t>
      </w:r>
      <w:r w:rsidRPr="00525CDD">
        <w:t>je</w:t>
      </w:r>
      <w:r w:rsidRPr="00525CDD">
        <w:rPr>
          <w:spacing w:val="-11"/>
        </w:rPr>
        <w:t xml:space="preserve"> </w:t>
      </w:r>
      <w:r w:rsidRPr="00525CDD">
        <w:t>nominiran.</w:t>
      </w:r>
      <w:r w:rsidRPr="00525CDD">
        <w:rPr>
          <w:spacing w:val="-11"/>
        </w:rPr>
        <w:t xml:space="preserve"> </w:t>
      </w:r>
      <w:r w:rsidRPr="00525CDD">
        <w:t>Zamjenu</w:t>
      </w:r>
      <w:r w:rsidRPr="00525CDD">
        <w:rPr>
          <w:spacing w:val="-7"/>
        </w:rPr>
        <w:t xml:space="preserve"> </w:t>
      </w:r>
      <w:r w:rsidRPr="00525CDD">
        <w:t>Stručnjaka,</w:t>
      </w:r>
      <w:r w:rsidRPr="00525CDD">
        <w:rPr>
          <w:spacing w:val="-11"/>
        </w:rPr>
        <w:t xml:space="preserve"> </w:t>
      </w:r>
      <w:r w:rsidRPr="00525CDD">
        <w:t>u</w:t>
      </w:r>
      <w:r w:rsidRPr="00525CDD">
        <w:rPr>
          <w:spacing w:val="-11"/>
        </w:rPr>
        <w:t xml:space="preserve"> </w:t>
      </w:r>
      <w:r w:rsidRPr="00525CDD">
        <w:t>gore navedenim slučajevima, Naručitelj će odobravati ukoliko zamjenski Stručnjak postiže minimalno jednake reference stručnjaka kojeg</w:t>
      </w:r>
      <w:r w:rsidRPr="00525CDD">
        <w:rPr>
          <w:spacing w:val="-5"/>
        </w:rPr>
        <w:t xml:space="preserve"> </w:t>
      </w:r>
      <w:r w:rsidRPr="00525CDD">
        <w:t>mijenja.</w:t>
      </w:r>
    </w:p>
    <w:p w14:paraId="53464BD8" w14:textId="77777777" w:rsidR="003F3509" w:rsidRPr="00525CDD" w:rsidRDefault="003F3509">
      <w:pPr>
        <w:pStyle w:val="BodyText"/>
      </w:pPr>
    </w:p>
    <w:p w14:paraId="4AD8744F" w14:textId="77777777" w:rsidR="003F3509" w:rsidRPr="00525CDD" w:rsidRDefault="00520A88">
      <w:pPr>
        <w:pStyle w:val="BodyText"/>
        <w:ind w:left="216" w:right="211"/>
        <w:jc w:val="both"/>
      </w:pPr>
      <w:r w:rsidRPr="00525CDD">
        <w:t>Izvršitelj je zamjenu dužan predložiti naručitelju u roku od najviše sedam (7) dana od dana utvrđivanja potrebe za zamjenom te je dužan dokazati uvjete koje ispunjava zamjenski stručnjak.</w:t>
      </w:r>
      <w:r w:rsidRPr="00525CDD">
        <w:rPr>
          <w:spacing w:val="-10"/>
        </w:rPr>
        <w:t xml:space="preserve"> </w:t>
      </w:r>
      <w:r w:rsidRPr="00525CDD">
        <w:t>Naručitelj</w:t>
      </w:r>
      <w:r w:rsidRPr="00525CDD">
        <w:rPr>
          <w:spacing w:val="-8"/>
        </w:rPr>
        <w:t xml:space="preserve"> </w:t>
      </w:r>
      <w:r w:rsidRPr="00525CDD">
        <w:t>je</w:t>
      </w:r>
      <w:r w:rsidRPr="00525CDD">
        <w:rPr>
          <w:spacing w:val="-9"/>
        </w:rPr>
        <w:t xml:space="preserve"> </w:t>
      </w:r>
      <w:r w:rsidRPr="00525CDD">
        <w:t>dužan</w:t>
      </w:r>
      <w:r w:rsidRPr="00525CDD">
        <w:rPr>
          <w:spacing w:val="-9"/>
        </w:rPr>
        <w:t xml:space="preserve"> </w:t>
      </w:r>
      <w:r w:rsidRPr="00525CDD">
        <w:t>odgovoriti</w:t>
      </w:r>
      <w:r w:rsidRPr="00525CDD">
        <w:rPr>
          <w:spacing w:val="-8"/>
        </w:rPr>
        <w:t xml:space="preserve"> </w:t>
      </w:r>
      <w:r w:rsidRPr="00525CDD">
        <w:t>na</w:t>
      </w:r>
      <w:r w:rsidRPr="00525CDD">
        <w:rPr>
          <w:spacing w:val="-11"/>
        </w:rPr>
        <w:t xml:space="preserve"> </w:t>
      </w:r>
      <w:r w:rsidRPr="00525CDD">
        <w:t>prijedlog</w:t>
      </w:r>
      <w:r w:rsidRPr="00525CDD">
        <w:rPr>
          <w:spacing w:val="-8"/>
        </w:rPr>
        <w:t xml:space="preserve"> </w:t>
      </w:r>
      <w:r w:rsidRPr="00525CDD">
        <w:t>Izvršitelja</w:t>
      </w:r>
      <w:r w:rsidRPr="00525CDD">
        <w:rPr>
          <w:spacing w:val="-9"/>
        </w:rPr>
        <w:t xml:space="preserve"> </w:t>
      </w:r>
      <w:r w:rsidRPr="00525CDD">
        <w:t>za</w:t>
      </w:r>
      <w:r w:rsidRPr="00525CDD">
        <w:rPr>
          <w:spacing w:val="-10"/>
        </w:rPr>
        <w:t xml:space="preserve"> </w:t>
      </w:r>
      <w:r w:rsidRPr="00525CDD">
        <w:t>zamjenom</w:t>
      </w:r>
      <w:r w:rsidRPr="00525CDD">
        <w:rPr>
          <w:spacing w:val="-4"/>
        </w:rPr>
        <w:t xml:space="preserve"> </w:t>
      </w:r>
      <w:r w:rsidRPr="00525CDD">
        <w:t>u</w:t>
      </w:r>
      <w:r w:rsidRPr="00525CDD">
        <w:rPr>
          <w:spacing w:val="-10"/>
        </w:rPr>
        <w:t xml:space="preserve"> </w:t>
      </w:r>
      <w:r w:rsidRPr="00525CDD">
        <w:t>roku</w:t>
      </w:r>
      <w:r w:rsidRPr="00525CDD">
        <w:rPr>
          <w:spacing w:val="-9"/>
        </w:rPr>
        <w:t xml:space="preserve"> </w:t>
      </w:r>
      <w:r w:rsidRPr="00525CDD">
        <w:t>od</w:t>
      </w:r>
      <w:r w:rsidRPr="00525CDD">
        <w:rPr>
          <w:spacing w:val="-9"/>
        </w:rPr>
        <w:t xml:space="preserve"> </w:t>
      </w:r>
      <w:r w:rsidRPr="00525CDD">
        <w:t>najviše sedam (7) dana od dostave prijedloga zamjene. U slučaju da Naručitelj odbije prijedlog zamjene, Izvršitelj mora u roku od sedam (7) dana od dana zaprimanja obavijesti o odbijanju zamjene predložiti novu zamjenu. Ukoliko Izvršitelj u navedenim rokovima ne predloži prihvatljivu zamjenu, naručitelj zadržava pravo raskida Ugovora i naplate jamstva za uredno ispunjenje</w:t>
      </w:r>
      <w:r w:rsidRPr="00525CDD">
        <w:rPr>
          <w:spacing w:val="-2"/>
        </w:rPr>
        <w:t xml:space="preserve"> </w:t>
      </w:r>
      <w:r w:rsidRPr="00525CDD">
        <w:t>ugovora.</w:t>
      </w:r>
    </w:p>
    <w:p w14:paraId="6CF2E88B" w14:textId="77777777" w:rsidR="003F3509" w:rsidRPr="00525CDD" w:rsidRDefault="003F3509">
      <w:pPr>
        <w:pStyle w:val="BodyText"/>
        <w:spacing w:before="1"/>
      </w:pPr>
    </w:p>
    <w:p w14:paraId="3DD00146" w14:textId="77777777" w:rsidR="003F3509" w:rsidRPr="00525CDD" w:rsidRDefault="00520A88">
      <w:pPr>
        <w:pStyle w:val="BodyText"/>
        <w:spacing w:line="276" w:lineRule="exact"/>
        <w:ind w:left="216"/>
      </w:pPr>
      <w:r w:rsidRPr="00525CDD">
        <w:t>Naručitelj zadržava pravo zahtijevati zamjenu stručnjaka Izvršitelja u sljedećim okolnostima:</w:t>
      </w:r>
    </w:p>
    <w:p w14:paraId="6FCDC01B" w14:textId="77777777" w:rsidR="003F3509" w:rsidRPr="00525CDD" w:rsidRDefault="00520A88">
      <w:pPr>
        <w:pStyle w:val="ListParagraph"/>
        <w:numPr>
          <w:ilvl w:val="0"/>
          <w:numId w:val="1"/>
        </w:numPr>
        <w:tabs>
          <w:tab w:val="left" w:pos="936"/>
          <w:tab w:val="left" w:pos="937"/>
        </w:tabs>
        <w:spacing w:line="293" w:lineRule="exact"/>
        <w:ind w:hanging="361"/>
        <w:rPr>
          <w:sz w:val="24"/>
        </w:rPr>
      </w:pPr>
      <w:r w:rsidRPr="00525CDD">
        <w:rPr>
          <w:sz w:val="24"/>
        </w:rPr>
        <w:t>ako stručnjak opetovano propušta obavljati radnje definirane</w:t>
      </w:r>
      <w:r w:rsidRPr="00525CDD">
        <w:rPr>
          <w:spacing w:val="-2"/>
          <w:sz w:val="24"/>
        </w:rPr>
        <w:t xml:space="preserve"> </w:t>
      </w:r>
      <w:r w:rsidRPr="00525CDD">
        <w:rPr>
          <w:sz w:val="24"/>
        </w:rPr>
        <w:t>Ugovorom,</w:t>
      </w:r>
    </w:p>
    <w:p w14:paraId="434FB84E" w14:textId="77777777" w:rsidR="003F3509" w:rsidRPr="00525CDD" w:rsidRDefault="00520A88">
      <w:pPr>
        <w:pStyle w:val="ListParagraph"/>
        <w:numPr>
          <w:ilvl w:val="0"/>
          <w:numId w:val="1"/>
        </w:numPr>
        <w:tabs>
          <w:tab w:val="left" w:pos="936"/>
          <w:tab w:val="left" w:pos="937"/>
        </w:tabs>
        <w:spacing w:line="293" w:lineRule="exact"/>
        <w:ind w:hanging="361"/>
        <w:rPr>
          <w:sz w:val="24"/>
        </w:rPr>
      </w:pPr>
      <w:r w:rsidRPr="00525CDD">
        <w:rPr>
          <w:sz w:val="24"/>
        </w:rPr>
        <w:t>u slučaju bolesti stručnjaka, otkaza, smrti, preseljenja i</w:t>
      </w:r>
      <w:r w:rsidRPr="00525CDD">
        <w:rPr>
          <w:spacing w:val="-3"/>
          <w:sz w:val="24"/>
        </w:rPr>
        <w:t xml:space="preserve"> </w:t>
      </w:r>
      <w:r w:rsidRPr="00525CDD">
        <w:rPr>
          <w:sz w:val="24"/>
        </w:rPr>
        <w:t>sl.</w:t>
      </w:r>
    </w:p>
    <w:p w14:paraId="645E62C6" w14:textId="77777777" w:rsidR="003F3509" w:rsidRPr="00525CDD" w:rsidRDefault="003F3509">
      <w:pPr>
        <w:pStyle w:val="BodyText"/>
        <w:spacing w:before="2"/>
      </w:pPr>
    </w:p>
    <w:p w14:paraId="2A31D01A" w14:textId="43D87E4C" w:rsidR="003F3509" w:rsidRPr="00525CDD" w:rsidRDefault="00520A88" w:rsidP="00E036F5">
      <w:pPr>
        <w:pStyle w:val="BodyText"/>
        <w:ind w:left="216"/>
        <w:jc w:val="both"/>
      </w:pPr>
      <w:r w:rsidRPr="00525CDD">
        <w:t>Eventualni dodatni troškovi koji nastanu zamjenom stručnjaka idu na teret Izvršitelja.</w:t>
      </w:r>
    </w:p>
    <w:p w14:paraId="039DFBEC" w14:textId="77777777" w:rsidR="003F3509" w:rsidRPr="00525CDD" w:rsidRDefault="003F3509">
      <w:pPr>
        <w:pStyle w:val="BodyText"/>
        <w:spacing w:before="4"/>
        <w:rPr>
          <w:sz w:val="25"/>
        </w:rPr>
      </w:pPr>
    </w:p>
    <w:p w14:paraId="4DD3053F" w14:textId="3E0FD811" w:rsidR="00247867" w:rsidRPr="00525CDD" w:rsidRDefault="00DD5384" w:rsidP="00BC3710">
      <w:pPr>
        <w:pStyle w:val="Heading1"/>
        <w:keepNext/>
        <w:keepLines/>
        <w:widowControl/>
        <w:pBdr>
          <w:bottom w:val="single" w:sz="4" w:space="1" w:color="595959" w:themeColor="text1" w:themeTint="A6"/>
        </w:pBdr>
        <w:autoSpaceDE/>
        <w:autoSpaceDN/>
        <w:spacing w:before="360" w:after="160" w:line="259" w:lineRule="auto"/>
        <w:ind w:left="0" w:right="0"/>
        <w:jc w:val="both"/>
        <w:rPr>
          <w:rFonts w:asciiTheme="majorBidi" w:eastAsiaTheme="majorEastAsia" w:hAnsiTheme="majorBidi" w:cstheme="majorBidi"/>
          <w:smallCaps/>
          <w:color w:val="185E68"/>
          <w:sz w:val="28"/>
          <w:szCs w:val="36"/>
          <w:lang w:bidi="ar-SA"/>
        </w:rPr>
      </w:pPr>
      <w:bookmarkStart w:id="17" w:name="_Toc186194233"/>
      <w:bookmarkStart w:id="18" w:name="_Hlk185423234"/>
      <w:r w:rsidRPr="00525CDD">
        <w:rPr>
          <w:rFonts w:asciiTheme="majorBidi" w:eastAsiaTheme="majorEastAsia" w:hAnsiTheme="majorBidi" w:cstheme="majorBidi"/>
          <w:smallCaps/>
          <w:color w:val="185E68"/>
          <w:sz w:val="28"/>
          <w:szCs w:val="36"/>
          <w:lang w:bidi="ar-SA"/>
        </w:rPr>
        <w:t xml:space="preserve">ROK, </w:t>
      </w:r>
      <w:r w:rsidR="00520A88" w:rsidRPr="00525CDD">
        <w:rPr>
          <w:rFonts w:asciiTheme="majorBidi" w:eastAsiaTheme="majorEastAsia" w:hAnsiTheme="majorBidi" w:cstheme="majorBidi"/>
          <w:smallCaps/>
          <w:color w:val="185E68"/>
          <w:sz w:val="28"/>
          <w:szCs w:val="36"/>
          <w:lang w:bidi="ar-SA"/>
        </w:rPr>
        <w:t>NAČIN I UVJETI PLAĆANJA</w:t>
      </w:r>
      <w:bookmarkEnd w:id="17"/>
    </w:p>
    <w:bookmarkEnd w:id="18"/>
    <w:p w14:paraId="20E5601F" w14:textId="77777777" w:rsidR="00247867" w:rsidRPr="00525CDD" w:rsidRDefault="00247867" w:rsidP="00DC6C28">
      <w:pPr>
        <w:widowControl/>
        <w:autoSpaceDE/>
        <w:autoSpaceDN/>
        <w:ind w:left="142"/>
        <w:jc w:val="both"/>
        <w:rPr>
          <w:sz w:val="24"/>
          <w:szCs w:val="24"/>
          <w:lang w:bidi="ar-SA"/>
        </w:rPr>
      </w:pPr>
      <w:r w:rsidRPr="00525CDD">
        <w:rPr>
          <w:sz w:val="24"/>
          <w:szCs w:val="24"/>
          <w:lang w:bidi="ar-SA"/>
        </w:rPr>
        <w:t>Plaćanje od strane Naručitelja vrši se po obavljenoj usluzi temeljem privremenih situacija te okončane situacije, temeljem ispostavljenog računa na račun Izvršitelja, odnosno Podugovaratelja, ukoliko je primjenjivo.</w:t>
      </w:r>
    </w:p>
    <w:p w14:paraId="3FB3F275" w14:textId="77777777" w:rsidR="00247867" w:rsidRPr="00525CDD" w:rsidRDefault="00247867" w:rsidP="00DC6C28">
      <w:pPr>
        <w:widowControl/>
        <w:autoSpaceDE/>
        <w:autoSpaceDN/>
        <w:ind w:left="142"/>
        <w:jc w:val="both"/>
        <w:rPr>
          <w:sz w:val="24"/>
          <w:szCs w:val="24"/>
          <w:lang w:bidi="ar-SA"/>
        </w:rPr>
      </w:pPr>
      <w:r w:rsidRPr="00525CDD">
        <w:rPr>
          <w:sz w:val="24"/>
          <w:szCs w:val="24"/>
          <w:lang w:bidi="ar-SA"/>
        </w:rPr>
        <w:lastRenderedPageBreak/>
        <w:t>Okončana situacija se ispostavlja nakon potpisa Zapisnika o okončanom obračunu kojim se konstatira da su izvršene sve usluge u skladu sa danom ponudom i troškovničkim stavkama. Zapisnik o okončanom obračunu moguće je sastaviti nakon predaje okončane situacije izvođača radova.</w:t>
      </w:r>
    </w:p>
    <w:p w14:paraId="4D92388C" w14:textId="6F48CA87" w:rsidR="00247867" w:rsidRPr="004F4F18" w:rsidRDefault="00247867" w:rsidP="00DC6C28">
      <w:pPr>
        <w:widowControl/>
        <w:autoSpaceDE/>
        <w:autoSpaceDN/>
        <w:ind w:left="142"/>
        <w:jc w:val="both"/>
        <w:rPr>
          <w:sz w:val="24"/>
          <w:szCs w:val="24"/>
          <w:lang w:bidi="ar-SA"/>
        </w:rPr>
      </w:pPr>
      <w:r w:rsidRPr="00525CDD">
        <w:rPr>
          <w:sz w:val="24"/>
          <w:szCs w:val="24"/>
          <w:lang w:bidi="ar-SA"/>
        </w:rPr>
        <w:t>Naručitelj se obvezuje dostavljene situacije ovjeriti ili osporiti, uz uvjet da je uz situaciju dostavljeno Mjesečno izvješće o stanju radova koji su predmet kompletnog nadzora te ovjereni i neprijeporni dio platiti u roku od 30 (trideset) dana od dana primitka računa</w:t>
      </w:r>
      <w:r w:rsidR="00BC3710" w:rsidRPr="00525CDD">
        <w:rPr>
          <w:sz w:val="24"/>
          <w:szCs w:val="24"/>
          <w:lang w:bidi="ar-SA"/>
        </w:rPr>
        <w:t>.</w:t>
      </w:r>
      <w:r w:rsidR="00BC3710" w:rsidRPr="004F4F18">
        <w:rPr>
          <w:sz w:val="24"/>
          <w:szCs w:val="24"/>
          <w:lang w:bidi="ar-SA"/>
        </w:rPr>
        <w:t xml:space="preserve"> </w:t>
      </w:r>
    </w:p>
    <w:p w14:paraId="14FADA9A" w14:textId="77777777" w:rsidR="003F3509" w:rsidRDefault="003F3509">
      <w:pPr>
        <w:pStyle w:val="BodyText"/>
      </w:pPr>
    </w:p>
    <w:p w14:paraId="79CD17A5" w14:textId="77777777" w:rsidR="003F3509" w:rsidRDefault="00520A88">
      <w:pPr>
        <w:pStyle w:val="Heading3"/>
        <w:ind w:right="218"/>
        <w:jc w:val="both"/>
      </w:pPr>
      <w:bookmarkStart w:id="19" w:name="_Toc186194234"/>
      <w:r w:rsidRPr="00525CDD">
        <w:t>Napominje se kako je od 1. srpnja 2019. godine obvezna dostava elektronički izdanih računa u svemu prema odredbama Zakona o elektroničkom izdavanju računa u javnoj nabavi (NN 94/18). Odabrani ponuditelj obvezan je naručitelju dostavljati isključivo elektroničke račune.</w:t>
      </w:r>
      <w:bookmarkEnd w:id="19"/>
    </w:p>
    <w:p w14:paraId="4C10FDFE" w14:textId="77777777" w:rsidR="003F3509" w:rsidRDefault="003F3509">
      <w:pPr>
        <w:pStyle w:val="BodyText"/>
        <w:spacing w:before="1"/>
        <w:rPr>
          <w:b/>
        </w:rPr>
      </w:pPr>
    </w:p>
    <w:p w14:paraId="628B1DD9" w14:textId="77777777" w:rsidR="003F3509" w:rsidRDefault="00520A88">
      <w:pPr>
        <w:pStyle w:val="BodyText"/>
        <w:spacing w:before="90"/>
        <w:ind w:left="216" w:right="216"/>
        <w:jc w:val="both"/>
      </w:pPr>
      <w:r>
        <w:t xml:space="preserve">U slučaju </w:t>
      </w:r>
      <w:r w:rsidRPr="00525CDD">
        <w:t>produženja ugovornog roka Izvođača koji nije uzrokovan krivnjom odabranog ponuditelja,</w:t>
      </w:r>
      <w:r w:rsidRPr="00525CDD">
        <w:rPr>
          <w:spacing w:val="-6"/>
        </w:rPr>
        <w:t xml:space="preserve"> </w:t>
      </w:r>
      <w:r w:rsidRPr="00525CDD">
        <w:t>obračun</w:t>
      </w:r>
      <w:r w:rsidRPr="00525CDD">
        <w:rPr>
          <w:spacing w:val="-5"/>
        </w:rPr>
        <w:t xml:space="preserve"> </w:t>
      </w:r>
      <w:r w:rsidRPr="00525CDD">
        <w:t>usluga</w:t>
      </w:r>
      <w:r w:rsidRPr="00525CDD">
        <w:rPr>
          <w:spacing w:val="-6"/>
        </w:rPr>
        <w:t xml:space="preserve"> </w:t>
      </w:r>
      <w:r w:rsidRPr="00525CDD">
        <w:t>je</w:t>
      </w:r>
      <w:r w:rsidRPr="00525CDD">
        <w:rPr>
          <w:spacing w:val="-7"/>
        </w:rPr>
        <w:t xml:space="preserve"> </w:t>
      </w:r>
      <w:r w:rsidRPr="00525CDD">
        <w:t>opisan</w:t>
      </w:r>
      <w:r w:rsidRPr="00525CDD">
        <w:rPr>
          <w:spacing w:val="-6"/>
        </w:rPr>
        <w:t xml:space="preserve"> </w:t>
      </w:r>
      <w:r w:rsidRPr="00525CDD">
        <w:t>u</w:t>
      </w:r>
      <w:r w:rsidRPr="00525CDD">
        <w:rPr>
          <w:spacing w:val="-5"/>
        </w:rPr>
        <w:t xml:space="preserve"> </w:t>
      </w:r>
      <w:r w:rsidRPr="00525CDD">
        <w:t>točki</w:t>
      </w:r>
      <w:r w:rsidRPr="00525CDD">
        <w:rPr>
          <w:spacing w:val="-4"/>
        </w:rPr>
        <w:t xml:space="preserve"> </w:t>
      </w:r>
      <w:r w:rsidRPr="00525CDD">
        <w:t>Izmjene</w:t>
      </w:r>
      <w:r w:rsidRPr="00525CDD">
        <w:rPr>
          <w:spacing w:val="-6"/>
        </w:rPr>
        <w:t xml:space="preserve"> </w:t>
      </w:r>
      <w:r w:rsidRPr="00525CDD">
        <w:t>ugovora</w:t>
      </w:r>
      <w:r w:rsidRPr="00525CDD">
        <w:rPr>
          <w:spacing w:val="-6"/>
        </w:rPr>
        <w:t xml:space="preserve"> </w:t>
      </w:r>
      <w:r w:rsidRPr="00525CDD">
        <w:t>o</w:t>
      </w:r>
      <w:r w:rsidRPr="00525CDD">
        <w:rPr>
          <w:spacing w:val="-5"/>
        </w:rPr>
        <w:t xml:space="preserve"> </w:t>
      </w:r>
      <w:r w:rsidRPr="00525CDD">
        <w:t>javnoj</w:t>
      </w:r>
      <w:r w:rsidRPr="00525CDD">
        <w:rPr>
          <w:spacing w:val="-6"/>
        </w:rPr>
        <w:t xml:space="preserve"> </w:t>
      </w:r>
      <w:r w:rsidRPr="00525CDD">
        <w:t>nabavi</w:t>
      </w:r>
      <w:r w:rsidRPr="00525CDD">
        <w:rPr>
          <w:spacing w:val="-5"/>
        </w:rPr>
        <w:t xml:space="preserve"> </w:t>
      </w:r>
      <w:r w:rsidRPr="00525CDD">
        <w:t>tijekom</w:t>
      </w:r>
      <w:r>
        <w:rPr>
          <w:spacing w:val="-5"/>
        </w:rPr>
        <w:t xml:space="preserve"> </w:t>
      </w:r>
      <w:r>
        <w:t>njegova trajanja.</w:t>
      </w:r>
    </w:p>
    <w:p w14:paraId="0E0507F8" w14:textId="77777777" w:rsidR="003F3509" w:rsidRDefault="003F3509">
      <w:pPr>
        <w:pStyle w:val="BodyText"/>
        <w:spacing w:before="1"/>
      </w:pPr>
    </w:p>
    <w:p w14:paraId="720F6B6A" w14:textId="0459D1EC" w:rsidR="003F3509" w:rsidRPr="00C4397D" w:rsidRDefault="00520A88">
      <w:pPr>
        <w:pStyle w:val="Heading3"/>
        <w:ind w:right="219"/>
        <w:jc w:val="both"/>
      </w:pPr>
      <w:bookmarkStart w:id="20" w:name="_Toc186194235"/>
      <w:r w:rsidRPr="004F4F18">
        <w:t>U</w:t>
      </w:r>
      <w:r w:rsidRPr="004F4F18">
        <w:rPr>
          <w:spacing w:val="-16"/>
        </w:rPr>
        <w:t xml:space="preserve"> </w:t>
      </w:r>
      <w:r w:rsidRPr="004F4F18">
        <w:t>slučaju</w:t>
      </w:r>
      <w:r w:rsidRPr="004F4F18">
        <w:rPr>
          <w:spacing w:val="-14"/>
        </w:rPr>
        <w:t xml:space="preserve"> </w:t>
      </w:r>
      <w:r w:rsidRPr="004F4F18">
        <w:t>da</w:t>
      </w:r>
      <w:r w:rsidRPr="004F4F18">
        <w:rPr>
          <w:spacing w:val="-14"/>
        </w:rPr>
        <w:t xml:space="preserve"> </w:t>
      </w:r>
      <w:r w:rsidRPr="004F4F18">
        <w:t>dođe</w:t>
      </w:r>
      <w:r w:rsidRPr="004F4F18">
        <w:rPr>
          <w:spacing w:val="-16"/>
        </w:rPr>
        <w:t xml:space="preserve"> </w:t>
      </w:r>
      <w:r w:rsidRPr="004F4F18">
        <w:t>do</w:t>
      </w:r>
      <w:r w:rsidRPr="004F4F18">
        <w:rPr>
          <w:spacing w:val="-14"/>
        </w:rPr>
        <w:t xml:space="preserve"> </w:t>
      </w:r>
      <w:r w:rsidRPr="004F4F18">
        <w:t>produženja</w:t>
      </w:r>
      <w:r w:rsidRPr="004F4F18">
        <w:rPr>
          <w:spacing w:val="-15"/>
        </w:rPr>
        <w:t xml:space="preserve"> </w:t>
      </w:r>
      <w:r w:rsidRPr="004F4F18">
        <w:t>trajanja</w:t>
      </w:r>
      <w:r w:rsidRPr="004F4F18">
        <w:rPr>
          <w:spacing w:val="-16"/>
        </w:rPr>
        <w:t xml:space="preserve"> </w:t>
      </w:r>
      <w:r w:rsidRPr="004F4F18">
        <w:t>ugovora</w:t>
      </w:r>
      <w:r w:rsidRPr="004F4F18">
        <w:rPr>
          <w:spacing w:val="-14"/>
        </w:rPr>
        <w:t xml:space="preserve"> </w:t>
      </w:r>
      <w:r w:rsidRPr="004F4F18">
        <w:t>sklopljenih</w:t>
      </w:r>
      <w:r w:rsidRPr="004F4F18">
        <w:rPr>
          <w:spacing w:val="-13"/>
        </w:rPr>
        <w:t xml:space="preserve"> </w:t>
      </w:r>
      <w:r w:rsidRPr="004F4F18">
        <w:t>sa</w:t>
      </w:r>
      <w:r w:rsidRPr="004F4F18">
        <w:rPr>
          <w:spacing w:val="-18"/>
        </w:rPr>
        <w:t xml:space="preserve"> </w:t>
      </w:r>
      <w:r w:rsidRPr="004F4F18">
        <w:t>izvođačem</w:t>
      </w:r>
      <w:r w:rsidRPr="004F4F18">
        <w:rPr>
          <w:spacing w:val="-15"/>
        </w:rPr>
        <w:t xml:space="preserve"> </w:t>
      </w:r>
      <w:r w:rsidRPr="004F4F18">
        <w:t>radova</w:t>
      </w:r>
      <w:r w:rsidRPr="004F4F18">
        <w:rPr>
          <w:spacing w:val="-14"/>
        </w:rPr>
        <w:t xml:space="preserve"> </w:t>
      </w:r>
      <w:r w:rsidRPr="004F4F18">
        <w:t>preko trajanja naveden</w:t>
      </w:r>
      <w:r w:rsidRPr="00525CDD">
        <w:t>og u ovo</w:t>
      </w:r>
      <w:r w:rsidR="00525CDD" w:rsidRPr="00525CDD">
        <w:t>m</w:t>
      </w:r>
      <w:r w:rsidRPr="00525CDD">
        <w:t xml:space="preserve"> </w:t>
      </w:r>
      <w:r w:rsidR="00525CDD" w:rsidRPr="00525CDD">
        <w:t>Pozivu za dostavu ponuda</w:t>
      </w:r>
      <w:r w:rsidRPr="00525CDD">
        <w:t>,</w:t>
      </w:r>
      <w:r w:rsidRPr="004F4F18">
        <w:t xml:space="preserve"> te da ovo produženje ugovora o radovima nije uzrokovano postupanjem Izvršitelja usluga </w:t>
      </w:r>
      <w:r w:rsidRPr="00C4397D">
        <w:t xml:space="preserve">nadzora nad </w:t>
      </w:r>
      <w:r w:rsidR="00C4397D" w:rsidRPr="00C4397D">
        <w:t>radovima</w:t>
      </w:r>
      <w:r w:rsidRPr="00C4397D">
        <w:t>, Izvršitelj usluge ima pravo dodatnog potraživanja radi ovako produženog</w:t>
      </w:r>
      <w:r w:rsidRPr="00C4397D">
        <w:rPr>
          <w:spacing w:val="-11"/>
        </w:rPr>
        <w:t xml:space="preserve"> </w:t>
      </w:r>
      <w:r w:rsidRPr="00C4397D">
        <w:t>roka</w:t>
      </w:r>
      <w:r w:rsidR="004F4F18" w:rsidRPr="00C4397D">
        <w:t>, poštujući odredbe Zakona o javnoj nabavi</w:t>
      </w:r>
      <w:r w:rsidRPr="00C4397D">
        <w:t>.</w:t>
      </w:r>
      <w:bookmarkEnd w:id="20"/>
    </w:p>
    <w:p w14:paraId="1FD63E29" w14:textId="77777777" w:rsidR="003F3509" w:rsidRDefault="003F3509">
      <w:pPr>
        <w:pStyle w:val="BodyText"/>
        <w:rPr>
          <w:b/>
        </w:rPr>
      </w:pPr>
    </w:p>
    <w:p w14:paraId="791B63EA" w14:textId="77777777" w:rsidR="003F3509" w:rsidRDefault="00520A88">
      <w:pPr>
        <w:ind w:left="216" w:right="221"/>
        <w:jc w:val="both"/>
        <w:rPr>
          <w:b/>
          <w:sz w:val="24"/>
        </w:rPr>
      </w:pPr>
      <w:r w:rsidRPr="00525CDD">
        <w:rPr>
          <w:b/>
          <w:sz w:val="24"/>
        </w:rPr>
        <w:t>Svaka promjena roka i slijedom toga i prethodno opisano povećanje vrijednosti ugovorenog iznosa, u slučaju da je primjenjivo, neće se smatrati bitnom izmjenom ugovora. Ove izmjene ugovorne stranke moraju ugovoriti dodatkom ugovoru.</w:t>
      </w:r>
    </w:p>
    <w:p w14:paraId="2AD4F61E" w14:textId="77777777" w:rsidR="003F3509" w:rsidRDefault="003F3509">
      <w:pPr>
        <w:pStyle w:val="BodyText"/>
        <w:rPr>
          <w:b/>
        </w:rPr>
      </w:pPr>
    </w:p>
    <w:p w14:paraId="0DA4FFE3" w14:textId="77777777" w:rsidR="00665971" w:rsidRDefault="00665971">
      <w:pPr>
        <w:pStyle w:val="BodyText"/>
        <w:rPr>
          <w:b/>
        </w:rPr>
      </w:pPr>
    </w:p>
    <w:p w14:paraId="34DA41ED" w14:textId="77777777" w:rsidR="00665971" w:rsidRDefault="00665971">
      <w:pPr>
        <w:pStyle w:val="BodyText"/>
        <w:rPr>
          <w:b/>
        </w:rPr>
      </w:pPr>
    </w:p>
    <w:p w14:paraId="49DF1B60" w14:textId="6631F6D1" w:rsidR="00665971" w:rsidRDefault="00665971" w:rsidP="00C05EB0">
      <w:pPr>
        <w:pStyle w:val="BodyText"/>
        <w:rPr>
          <w:b/>
        </w:rPr>
      </w:pPr>
    </w:p>
    <w:sectPr w:rsidR="00665971">
      <w:pgSz w:w="11910" w:h="16840"/>
      <w:pgMar w:top="1580" w:right="1200" w:bottom="1240" w:left="1200" w:header="0"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6AB5E" w14:textId="77777777" w:rsidR="00655A0C" w:rsidRDefault="00655A0C">
      <w:r>
        <w:separator/>
      </w:r>
    </w:p>
  </w:endnote>
  <w:endnote w:type="continuationSeparator" w:id="0">
    <w:p w14:paraId="142DDCE9" w14:textId="77777777" w:rsidR="00655A0C" w:rsidRDefault="0065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58856" w14:textId="526EE1AF" w:rsidR="003F3509" w:rsidRDefault="00C02FCC">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39477F1E" wp14:editId="73670670">
              <wp:simplePos x="0" y="0"/>
              <wp:positionH relativeFrom="page">
                <wp:posOffset>6470650</wp:posOffset>
              </wp:positionH>
              <wp:positionV relativeFrom="page">
                <wp:posOffset>9886950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0C898" w14:textId="78A48B9F" w:rsidR="003F3509" w:rsidRDefault="00520A88">
                          <w:pPr>
                            <w:pStyle w:val="BodyText"/>
                            <w:spacing w:before="10"/>
                            <w:ind w:left="60"/>
                          </w:pPr>
                          <w:r>
                            <w:fldChar w:fldCharType="begin"/>
                          </w:r>
                          <w:r>
                            <w:instrText xml:space="preserve"> PAGE </w:instrText>
                          </w:r>
                          <w:r>
                            <w:fldChar w:fldCharType="separate"/>
                          </w:r>
                          <w:r w:rsidR="00602356">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77F1E" id="_x0000_t202" coordsize="21600,21600" o:spt="202" path="m,l,21600r21600,l21600,xe">
              <v:stroke joinstyle="miter"/>
              <v:path gradientshapeok="t" o:connecttype="rect"/>
            </v:shapetype>
            <v:shape id="Text Box 1" o:spid="_x0000_s1027" type="#_x0000_t202" style="position:absolute;margin-left:509.5pt;margin-top:778.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WLrA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" filled="f" stroked="f">
              <v:textbox inset="0,0,0,0">
                <w:txbxContent>
                  <w:p w14:paraId="7130C898" w14:textId="78A48B9F" w:rsidR="003F3509" w:rsidRDefault="00520A88">
                    <w:pPr>
                      <w:pStyle w:val="BodyText"/>
                      <w:spacing w:before="10"/>
                      <w:ind w:left="60"/>
                    </w:pPr>
                    <w:r>
                      <w:fldChar w:fldCharType="begin"/>
                    </w:r>
                    <w:r>
                      <w:instrText xml:space="preserve"> PAGE </w:instrText>
                    </w:r>
                    <w:r>
                      <w:fldChar w:fldCharType="separate"/>
                    </w:r>
                    <w:r w:rsidR="00602356">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ADEF2" w14:textId="77777777" w:rsidR="00655A0C" w:rsidRDefault="00655A0C">
      <w:r>
        <w:separator/>
      </w:r>
    </w:p>
  </w:footnote>
  <w:footnote w:type="continuationSeparator" w:id="0">
    <w:p w14:paraId="48991A6B" w14:textId="77777777" w:rsidR="00655A0C" w:rsidRDefault="00655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A65"/>
    <w:multiLevelType w:val="hybridMultilevel"/>
    <w:tmpl w:val="978AF784"/>
    <w:lvl w:ilvl="0" w:tplc="748458F6">
      <w:start w:val="1"/>
      <w:numFmt w:val="decimal"/>
      <w:lvlText w:val="(%1)"/>
      <w:lvlJc w:val="left"/>
      <w:pPr>
        <w:ind w:left="1134" w:hanging="708"/>
      </w:pPr>
      <w:rPr>
        <w:color w:val="auto"/>
      </w:rPr>
    </w:lvl>
    <w:lvl w:ilvl="1" w:tplc="3C68CEE0">
      <w:start w:val="1"/>
      <w:numFmt w:val="lowerLetter"/>
      <w:lvlText w:val="%2."/>
      <w:lvlJc w:val="left"/>
      <w:pPr>
        <w:ind w:left="1440" w:hanging="360"/>
      </w:pPr>
    </w:lvl>
    <w:lvl w:ilvl="2" w:tplc="DFEA9D84">
      <w:start w:val="1"/>
      <w:numFmt w:val="lowerRoman"/>
      <w:lvlText w:val="%3."/>
      <w:lvlJc w:val="right"/>
      <w:pPr>
        <w:ind w:left="2160" w:hanging="180"/>
      </w:pPr>
    </w:lvl>
    <w:lvl w:ilvl="3" w:tplc="4064A040">
      <w:start w:val="1"/>
      <w:numFmt w:val="decimal"/>
      <w:lvlText w:val="%4."/>
      <w:lvlJc w:val="left"/>
      <w:pPr>
        <w:ind w:left="2880" w:hanging="360"/>
      </w:pPr>
    </w:lvl>
    <w:lvl w:ilvl="4" w:tplc="3A402F8C">
      <w:start w:val="1"/>
      <w:numFmt w:val="lowerLetter"/>
      <w:lvlText w:val="%5."/>
      <w:lvlJc w:val="left"/>
      <w:pPr>
        <w:ind w:left="3600" w:hanging="360"/>
      </w:pPr>
    </w:lvl>
    <w:lvl w:ilvl="5" w:tplc="975655CC">
      <w:start w:val="1"/>
      <w:numFmt w:val="lowerRoman"/>
      <w:lvlText w:val="%6."/>
      <w:lvlJc w:val="right"/>
      <w:pPr>
        <w:ind w:left="4320" w:hanging="180"/>
      </w:pPr>
    </w:lvl>
    <w:lvl w:ilvl="6" w:tplc="D7207422">
      <w:start w:val="1"/>
      <w:numFmt w:val="decimal"/>
      <w:lvlText w:val="%7."/>
      <w:lvlJc w:val="left"/>
      <w:pPr>
        <w:ind w:left="5040" w:hanging="360"/>
      </w:pPr>
    </w:lvl>
    <w:lvl w:ilvl="7" w:tplc="A9D85DC6">
      <w:start w:val="1"/>
      <w:numFmt w:val="lowerLetter"/>
      <w:lvlText w:val="%8."/>
      <w:lvlJc w:val="left"/>
      <w:pPr>
        <w:ind w:left="5760" w:hanging="360"/>
      </w:pPr>
    </w:lvl>
    <w:lvl w:ilvl="8" w:tplc="D55E06F8">
      <w:start w:val="1"/>
      <w:numFmt w:val="lowerRoman"/>
      <w:lvlText w:val="%9."/>
      <w:lvlJc w:val="right"/>
      <w:pPr>
        <w:ind w:left="6480" w:hanging="180"/>
      </w:pPr>
    </w:lvl>
  </w:abstractNum>
  <w:abstractNum w:abstractNumId="1" w15:restartNumberingAfterBreak="0">
    <w:nsid w:val="06F34BAC"/>
    <w:multiLevelType w:val="multilevel"/>
    <w:tmpl w:val="F6D8751A"/>
    <w:lvl w:ilvl="0">
      <w:start w:val="2"/>
      <w:numFmt w:val="decimal"/>
      <w:lvlText w:val="%1"/>
      <w:lvlJc w:val="left"/>
      <w:pPr>
        <w:ind w:left="936" w:hanging="720"/>
      </w:pPr>
      <w:rPr>
        <w:rFonts w:hint="default"/>
        <w:lang w:val="hr-HR" w:eastAsia="hr-HR" w:bidi="hr-HR"/>
      </w:rPr>
    </w:lvl>
    <w:lvl w:ilvl="1">
      <w:start w:val="5"/>
      <w:numFmt w:val="decimal"/>
      <w:lvlText w:val="%1.%2"/>
      <w:lvlJc w:val="left"/>
      <w:pPr>
        <w:ind w:left="936" w:hanging="720"/>
      </w:pPr>
      <w:rPr>
        <w:rFonts w:hint="default"/>
        <w:lang w:val="hr-HR" w:eastAsia="hr-HR" w:bidi="hr-HR"/>
      </w:rPr>
    </w:lvl>
    <w:lvl w:ilvl="2">
      <w:start w:val="1"/>
      <w:numFmt w:val="decimal"/>
      <w:lvlText w:val="%1.%2.%3"/>
      <w:lvlJc w:val="left"/>
      <w:pPr>
        <w:ind w:left="936" w:hanging="720"/>
      </w:pPr>
      <w:rPr>
        <w:rFonts w:ascii="Times New Roman" w:eastAsia="Times New Roman" w:hAnsi="Times New Roman" w:cs="Times New Roman" w:hint="default"/>
        <w:b/>
        <w:bCs/>
        <w:w w:val="100"/>
        <w:sz w:val="22"/>
        <w:szCs w:val="22"/>
        <w:lang w:val="hr-HR" w:eastAsia="hr-HR" w:bidi="hr-HR"/>
      </w:rPr>
    </w:lvl>
    <w:lvl w:ilvl="3">
      <w:numFmt w:val="bullet"/>
      <w:lvlText w:val=""/>
      <w:lvlJc w:val="left"/>
      <w:pPr>
        <w:ind w:left="936" w:hanging="360"/>
      </w:pPr>
      <w:rPr>
        <w:rFonts w:ascii="Symbol" w:eastAsia="Symbol" w:hAnsi="Symbol" w:cs="Symbol" w:hint="default"/>
        <w:w w:val="100"/>
        <w:sz w:val="24"/>
        <w:szCs w:val="24"/>
        <w:lang w:val="hr-HR" w:eastAsia="hr-HR" w:bidi="hr-HR"/>
      </w:rPr>
    </w:lvl>
    <w:lvl w:ilvl="4">
      <w:numFmt w:val="bullet"/>
      <w:lvlText w:val="•"/>
      <w:lvlJc w:val="left"/>
      <w:pPr>
        <w:ind w:left="4366" w:hanging="360"/>
      </w:pPr>
      <w:rPr>
        <w:rFonts w:hint="default"/>
        <w:lang w:val="hr-HR" w:eastAsia="hr-HR" w:bidi="hr-HR"/>
      </w:rPr>
    </w:lvl>
    <w:lvl w:ilvl="5">
      <w:numFmt w:val="bullet"/>
      <w:lvlText w:val="•"/>
      <w:lvlJc w:val="left"/>
      <w:pPr>
        <w:ind w:left="5223" w:hanging="360"/>
      </w:pPr>
      <w:rPr>
        <w:rFonts w:hint="default"/>
        <w:lang w:val="hr-HR" w:eastAsia="hr-HR" w:bidi="hr-HR"/>
      </w:rPr>
    </w:lvl>
    <w:lvl w:ilvl="6">
      <w:numFmt w:val="bullet"/>
      <w:lvlText w:val="•"/>
      <w:lvlJc w:val="left"/>
      <w:pPr>
        <w:ind w:left="6079" w:hanging="360"/>
      </w:pPr>
      <w:rPr>
        <w:rFonts w:hint="default"/>
        <w:lang w:val="hr-HR" w:eastAsia="hr-HR" w:bidi="hr-HR"/>
      </w:rPr>
    </w:lvl>
    <w:lvl w:ilvl="7">
      <w:numFmt w:val="bullet"/>
      <w:lvlText w:val="•"/>
      <w:lvlJc w:val="left"/>
      <w:pPr>
        <w:ind w:left="6936" w:hanging="360"/>
      </w:pPr>
      <w:rPr>
        <w:rFonts w:hint="default"/>
        <w:lang w:val="hr-HR" w:eastAsia="hr-HR" w:bidi="hr-HR"/>
      </w:rPr>
    </w:lvl>
    <w:lvl w:ilvl="8">
      <w:numFmt w:val="bullet"/>
      <w:lvlText w:val="•"/>
      <w:lvlJc w:val="left"/>
      <w:pPr>
        <w:ind w:left="7793" w:hanging="360"/>
      </w:pPr>
      <w:rPr>
        <w:rFonts w:hint="default"/>
        <w:lang w:val="hr-HR" w:eastAsia="hr-HR" w:bidi="hr-HR"/>
      </w:rPr>
    </w:lvl>
  </w:abstractNum>
  <w:abstractNum w:abstractNumId="2" w15:restartNumberingAfterBreak="0">
    <w:nsid w:val="0E5D3D64"/>
    <w:multiLevelType w:val="hybridMultilevel"/>
    <w:tmpl w:val="AEC4259A"/>
    <w:lvl w:ilvl="0" w:tplc="038EABEA">
      <w:start w:val="1"/>
      <w:numFmt w:val="decimal"/>
      <w:lvlText w:val="%1."/>
      <w:lvlJc w:val="left"/>
      <w:pPr>
        <w:ind w:left="936" w:hanging="360"/>
      </w:pPr>
      <w:rPr>
        <w:rFonts w:ascii="Times New Roman" w:eastAsia="Times New Roman" w:hAnsi="Times New Roman" w:cs="Times New Roman" w:hint="default"/>
        <w:spacing w:val="-3"/>
        <w:w w:val="100"/>
        <w:sz w:val="24"/>
        <w:szCs w:val="24"/>
        <w:lang w:val="hr-HR" w:eastAsia="hr-HR" w:bidi="hr-HR"/>
      </w:rPr>
    </w:lvl>
    <w:lvl w:ilvl="1" w:tplc="E2FA3D6E">
      <w:numFmt w:val="bullet"/>
      <w:lvlText w:val="•"/>
      <w:lvlJc w:val="left"/>
      <w:pPr>
        <w:ind w:left="1796" w:hanging="360"/>
      </w:pPr>
      <w:rPr>
        <w:rFonts w:hint="default"/>
        <w:lang w:val="hr-HR" w:eastAsia="hr-HR" w:bidi="hr-HR"/>
      </w:rPr>
    </w:lvl>
    <w:lvl w:ilvl="2" w:tplc="110C449E">
      <w:numFmt w:val="bullet"/>
      <w:lvlText w:val="•"/>
      <w:lvlJc w:val="left"/>
      <w:pPr>
        <w:ind w:left="2653" w:hanging="360"/>
      </w:pPr>
      <w:rPr>
        <w:rFonts w:hint="default"/>
        <w:lang w:val="hr-HR" w:eastAsia="hr-HR" w:bidi="hr-HR"/>
      </w:rPr>
    </w:lvl>
    <w:lvl w:ilvl="3" w:tplc="BE903908">
      <w:numFmt w:val="bullet"/>
      <w:lvlText w:val="•"/>
      <w:lvlJc w:val="left"/>
      <w:pPr>
        <w:ind w:left="3509" w:hanging="360"/>
      </w:pPr>
      <w:rPr>
        <w:rFonts w:hint="default"/>
        <w:lang w:val="hr-HR" w:eastAsia="hr-HR" w:bidi="hr-HR"/>
      </w:rPr>
    </w:lvl>
    <w:lvl w:ilvl="4" w:tplc="6D3C387A">
      <w:numFmt w:val="bullet"/>
      <w:lvlText w:val="•"/>
      <w:lvlJc w:val="left"/>
      <w:pPr>
        <w:ind w:left="4366" w:hanging="360"/>
      </w:pPr>
      <w:rPr>
        <w:rFonts w:hint="default"/>
        <w:lang w:val="hr-HR" w:eastAsia="hr-HR" w:bidi="hr-HR"/>
      </w:rPr>
    </w:lvl>
    <w:lvl w:ilvl="5" w:tplc="F322ECA0">
      <w:numFmt w:val="bullet"/>
      <w:lvlText w:val="•"/>
      <w:lvlJc w:val="left"/>
      <w:pPr>
        <w:ind w:left="5223" w:hanging="360"/>
      </w:pPr>
      <w:rPr>
        <w:rFonts w:hint="default"/>
        <w:lang w:val="hr-HR" w:eastAsia="hr-HR" w:bidi="hr-HR"/>
      </w:rPr>
    </w:lvl>
    <w:lvl w:ilvl="6" w:tplc="7B9C744E">
      <w:numFmt w:val="bullet"/>
      <w:lvlText w:val="•"/>
      <w:lvlJc w:val="left"/>
      <w:pPr>
        <w:ind w:left="6079" w:hanging="360"/>
      </w:pPr>
      <w:rPr>
        <w:rFonts w:hint="default"/>
        <w:lang w:val="hr-HR" w:eastAsia="hr-HR" w:bidi="hr-HR"/>
      </w:rPr>
    </w:lvl>
    <w:lvl w:ilvl="7" w:tplc="73DE7872">
      <w:numFmt w:val="bullet"/>
      <w:lvlText w:val="•"/>
      <w:lvlJc w:val="left"/>
      <w:pPr>
        <w:ind w:left="6936" w:hanging="360"/>
      </w:pPr>
      <w:rPr>
        <w:rFonts w:hint="default"/>
        <w:lang w:val="hr-HR" w:eastAsia="hr-HR" w:bidi="hr-HR"/>
      </w:rPr>
    </w:lvl>
    <w:lvl w:ilvl="8" w:tplc="3F9E1AB6">
      <w:numFmt w:val="bullet"/>
      <w:lvlText w:val="•"/>
      <w:lvlJc w:val="left"/>
      <w:pPr>
        <w:ind w:left="7793" w:hanging="360"/>
      </w:pPr>
      <w:rPr>
        <w:rFonts w:hint="default"/>
        <w:lang w:val="hr-HR" w:eastAsia="hr-HR" w:bidi="hr-HR"/>
      </w:rPr>
    </w:lvl>
  </w:abstractNum>
  <w:abstractNum w:abstractNumId="3" w15:restartNumberingAfterBreak="0">
    <w:nsid w:val="17205B55"/>
    <w:multiLevelType w:val="multilevel"/>
    <w:tmpl w:val="C7521EF6"/>
    <w:lvl w:ilvl="0">
      <w:start w:val="2"/>
      <w:numFmt w:val="decimal"/>
      <w:lvlText w:val="%1"/>
      <w:lvlJc w:val="left"/>
      <w:pPr>
        <w:ind w:left="936" w:hanging="720"/>
      </w:pPr>
      <w:rPr>
        <w:rFonts w:hint="default"/>
        <w:lang w:val="hr-HR" w:eastAsia="hr-HR" w:bidi="hr-HR"/>
      </w:rPr>
    </w:lvl>
    <w:lvl w:ilvl="1">
      <w:start w:val="2"/>
      <w:numFmt w:val="decimal"/>
      <w:lvlText w:val="%1.%2"/>
      <w:lvlJc w:val="left"/>
      <w:pPr>
        <w:ind w:left="936" w:hanging="720"/>
      </w:pPr>
      <w:rPr>
        <w:rFonts w:hint="default"/>
        <w:lang w:val="hr-HR" w:eastAsia="hr-HR" w:bidi="hr-HR"/>
      </w:rPr>
    </w:lvl>
    <w:lvl w:ilvl="2">
      <w:start w:val="1"/>
      <w:numFmt w:val="decimal"/>
      <w:lvlText w:val="%1.%2.%3"/>
      <w:lvlJc w:val="left"/>
      <w:pPr>
        <w:ind w:left="936" w:hanging="720"/>
      </w:pPr>
      <w:rPr>
        <w:rFonts w:ascii="Times New Roman" w:eastAsia="Times New Roman" w:hAnsi="Times New Roman" w:cs="Times New Roman" w:hint="default"/>
        <w:b/>
        <w:bCs/>
        <w:spacing w:val="-2"/>
        <w:w w:val="100"/>
        <w:sz w:val="24"/>
        <w:szCs w:val="24"/>
        <w:lang w:val="hr-HR" w:eastAsia="hr-HR" w:bidi="hr-HR"/>
      </w:rPr>
    </w:lvl>
    <w:lvl w:ilvl="3">
      <w:numFmt w:val="bullet"/>
      <w:lvlText w:val=""/>
      <w:lvlJc w:val="left"/>
      <w:pPr>
        <w:ind w:left="936" w:hanging="360"/>
      </w:pPr>
      <w:rPr>
        <w:rFonts w:ascii="Symbol" w:eastAsia="Symbol" w:hAnsi="Symbol" w:cs="Symbol" w:hint="default"/>
        <w:w w:val="100"/>
        <w:sz w:val="24"/>
        <w:szCs w:val="24"/>
        <w:lang w:val="hr-HR" w:eastAsia="hr-HR" w:bidi="hr-HR"/>
      </w:rPr>
    </w:lvl>
    <w:lvl w:ilvl="4">
      <w:numFmt w:val="bullet"/>
      <w:lvlText w:val="o"/>
      <w:lvlJc w:val="left"/>
      <w:pPr>
        <w:ind w:left="1656" w:hanging="360"/>
      </w:pPr>
      <w:rPr>
        <w:rFonts w:ascii="Courier New" w:eastAsia="Courier New" w:hAnsi="Courier New" w:cs="Courier New" w:hint="default"/>
        <w:w w:val="100"/>
        <w:sz w:val="24"/>
        <w:szCs w:val="24"/>
        <w:lang w:val="hr-HR" w:eastAsia="hr-HR" w:bidi="hr-HR"/>
      </w:rPr>
    </w:lvl>
    <w:lvl w:ilvl="5">
      <w:numFmt w:val="bullet"/>
      <w:lvlText w:val=""/>
      <w:lvlJc w:val="left"/>
      <w:pPr>
        <w:ind w:left="2377" w:hanging="361"/>
      </w:pPr>
      <w:rPr>
        <w:rFonts w:ascii="Wingdings" w:eastAsia="Wingdings" w:hAnsi="Wingdings" w:cs="Wingdings" w:hint="default"/>
        <w:w w:val="100"/>
        <w:sz w:val="24"/>
        <w:szCs w:val="24"/>
        <w:lang w:val="hr-HR" w:eastAsia="hr-HR" w:bidi="hr-HR"/>
      </w:rPr>
    </w:lvl>
    <w:lvl w:ilvl="6">
      <w:numFmt w:val="bullet"/>
      <w:lvlText w:val="•"/>
      <w:lvlJc w:val="left"/>
      <w:pPr>
        <w:ind w:left="5943" w:hanging="361"/>
      </w:pPr>
      <w:rPr>
        <w:rFonts w:hint="default"/>
        <w:lang w:val="hr-HR" w:eastAsia="hr-HR" w:bidi="hr-HR"/>
      </w:rPr>
    </w:lvl>
    <w:lvl w:ilvl="7">
      <w:numFmt w:val="bullet"/>
      <w:lvlText w:val="•"/>
      <w:lvlJc w:val="left"/>
      <w:pPr>
        <w:ind w:left="6834" w:hanging="361"/>
      </w:pPr>
      <w:rPr>
        <w:rFonts w:hint="default"/>
        <w:lang w:val="hr-HR" w:eastAsia="hr-HR" w:bidi="hr-HR"/>
      </w:rPr>
    </w:lvl>
    <w:lvl w:ilvl="8">
      <w:numFmt w:val="bullet"/>
      <w:lvlText w:val="•"/>
      <w:lvlJc w:val="left"/>
      <w:pPr>
        <w:ind w:left="7724" w:hanging="361"/>
      </w:pPr>
      <w:rPr>
        <w:rFonts w:hint="default"/>
        <w:lang w:val="hr-HR" w:eastAsia="hr-HR" w:bidi="hr-HR"/>
      </w:rPr>
    </w:lvl>
  </w:abstractNum>
  <w:abstractNum w:abstractNumId="4" w15:restartNumberingAfterBreak="0">
    <w:nsid w:val="2C2A0523"/>
    <w:multiLevelType w:val="hybridMultilevel"/>
    <w:tmpl w:val="C21E81C2"/>
    <w:lvl w:ilvl="0" w:tplc="C88E923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0D3114A"/>
    <w:multiLevelType w:val="hybridMultilevel"/>
    <w:tmpl w:val="E2D0FF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0AF1BEF"/>
    <w:multiLevelType w:val="multilevel"/>
    <w:tmpl w:val="17F20452"/>
    <w:lvl w:ilvl="0">
      <w:start w:val="4"/>
      <w:numFmt w:val="decimal"/>
      <w:lvlText w:val="%1"/>
      <w:lvlJc w:val="left"/>
      <w:pPr>
        <w:ind w:left="936" w:hanging="720"/>
      </w:pPr>
      <w:rPr>
        <w:rFonts w:hint="default"/>
        <w:lang w:val="hr-HR" w:eastAsia="hr-HR" w:bidi="hr-HR"/>
      </w:rPr>
    </w:lvl>
    <w:lvl w:ilvl="1">
      <w:start w:val="1"/>
      <w:numFmt w:val="decimal"/>
      <w:lvlText w:val="%1.%2"/>
      <w:lvlJc w:val="left"/>
      <w:pPr>
        <w:ind w:left="936" w:hanging="720"/>
      </w:pPr>
      <w:rPr>
        <w:rFonts w:hint="default"/>
        <w:lang w:val="hr-HR" w:eastAsia="hr-HR" w:bidi="hr-HR"/>
      </w:rPr>
    </w:lvl>
    <w:lvl w:ilvl="2">
      <w:start w:val="1"/>
      <w:numFmt w:val="decimal"/>
      <w:lvlText w:val="%1.%2.%3"/>
      <w:lvlJc w:val="left"/>
      <w:pPr>
        <w:ind w:left="936" w:hanging="720"/>
      </w:pPr>
      <w:rPr>
        <w:rFonts w:ascii="Times New Roman" w:eastAsia="Times New Roman" w:hAnsi="Times New Roman" w:cs="Times New Roman" w:hint="default"/>
        <w:b/>
        <w:bCs/>
        <w:spacing w:val="-2"/>
        <w:w w:val="100"/>
        <w:sz w:val="24"/>
        <w:szCs w:val="24"/>
        <w:lang w:val="hr-HR" w:eastAsia="hr-HR" w:bidi="hr-HR"/>
      </w:rPr>
    </w:lvl>
    <w:lvl w:ilvl="3">
      <w:numFmt w:val="bullet"/>
      <w:lvlText w:val=""/>
      <w:lvlJc w:val="left"/>
      <w:pPr>
        <w:ind w:left="936" w:hanging="360"/>
      </w:pPr>
      <w:rPr>
        <w:rFonts w:ascii="Symbol" w:eastAsia="Symbol" w:hAnsi="Symbol" w:cs="Symbol" w:hint="default"/>
        <w:w w:val="100"/>
        <w:sz w:val="24"/>
        <w:szCs w:val="24"/>
        <w:lang w:val="hr-HR" w:eastAsia="hr-HR" w:bidi="hr-HR"/>
      </w:rPr>
    </w:lvl>
    <w:lvl w:ilvl="4">
      <w:numFmt w:val="bullet"/>
      <w:lvlText w:val="o"/>
      <w:lvlJc w:val="left"/>
      <w:pPr>
        <w:ind w:left="1656" w:hanging="360"/>
      </w:pPr>
      <w:rPr>
        <w:rFonts w:ascii="Courier New" w:eastAsia="Courier New" w:hAnsi="Courier New" w:cs="Courier New" w:hint="default"/>
        <w:w w:val="100"/>
        <w:sz w:val="24"/>
        <w:szCs w:val="24"/>
        <w:lang w:val="hr-HR" w:eastAsia="hr-HR" w:bidi="hr-HR"/>
      </w:rPr>
    </w:lvl>
    <w:lvl w:ilvl="5">
      <w:numFmt w:val="bullet"/>
      <w:lvlText w:val="•"/>
      <w:lvlJc w:val="left"/>
      <w:pPr>
        <w:ind w:left="5147" w:hanging="360"/>
      </w:pPr>
      <w:rPr>
        <w:rFonts w:hint="default"/>
        <w:lang w:val="hr-HR" w:eastAsia="hr-HR" w:bidi="hr-HR"/>
      </w:rPr>
    </w:lvl>
    <w:lvl w:ilvl="6">
      <w:numFmt w:val="bullet"/>
      <w:lvlText w:val="•"/>
      <w:lvlJc w:val="left"/>
      <w:pPr>
        <w:ind w:left="6019" w:hanging="360"/>
      </w:pPr>
      <w:rPr>
        <w:rFonts w:hint="default"/>
        <w:lang w:val="hr-HR" w:eastAsia="hr-HR" w:bidi="hr-HR"/>
      </w:rPr>
    </w:lvl>
    <w:lvl w:ilvl="7">
      <w:numFmt w:val="bullet"/>
      <w:lvlText w:val="•"/>
      <w:lvlJc w:val="left"/>
      <w:pPr>
        <w:ind w:left="6890" w:hanging="360"/>
      </w:pPr>
      <w:rPr>
        <w:rFonts w:hint="default"/>
        <w:lang w:val="hr-HR" w:eastAsia="hr-HR" w:bidi="hr-HR"/>
      </w:rPr>
    </w:lvl>
    <w:lvl w:ilvl="8">
      <w:numFmt w:val="bullet"/>
      <w:lvlText w:val="•"/>
      <w:lvlJc w:val="left"/>
      <w:pPr>
        <w:ind w:left="7762" w:hanging="360"/>
      </w:pPr>
      <w:rPr>
        <w:rFonts w:hint="default"/>
        <w:lang w:val="hr-HR" w:eastAsia="hr-HR" w:bidi="hr-HR"/>
      </w:rPr>
    </w:lvl>
  </w:abstractNum>
  <w:abstractNum w:abstractNumId="7" w15:restartNumberingAfterBreak="0">
    <w:nsid w:val="511E261E"/>
    <w:multiLevelType w:val="hybridMultilevel"/>
    <w:tmpl w:val="F3EC2E22"/>
    <w:lvl w:ilvl="0" w:tplc="C88E923C">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6250075"/>
    <w:multiLevelType w:val="hybridMultilevel"/>
    <w:tmpl w:val="FE76B114"/>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F2F46A9"/>
    <w:multiLevelType w:val="hybridMultilevel"/>
    <w:tmpl w:val="0ED6A518"/>
    <w:lvl w:ilvl="0" w:tplc="B3289B16">
      <w:start w:val="13"/>
      <w:numFmt w:val="bullet"/>
      <w:lvlText w:val="-"/>
      <w:lvlJc w:val="left"/>
      <w:pPr>
        <w:ind w:left="576" w:hanging="360"/>
      </w:pPr>
      <w:rPr>
        <w:rFonts w:ascii="Calibri" w:eastAsia="Times New Roman" w:hAnsi="Calibri" w:cs="Times New Roman" w:hint="default"/>
      </w:rPr>
    </w:lvl>
    <w:lvl w:ilvl="1" w:tplc="041A0003">
      <w:start w:val="1"/>
      <w:numFmt w:val="bullet"/>
      <w:lvlText w:val="o"/>
      <w:lvlJc w:val="left"/>
      <w:pPr>
        <w:ind w:left="1296" w:hanging="360"/>
      </w:pPr>
      <w:rPr>
        <w:rFonts w:ascii="Courier New" w:hAnsi="Courier New" w:cs="Courier New" w:hint="default"/>
      </w:rPr>
    </w:lvl>
    <w:lvl w:ilvl="2" w:tplc="041A0005" w:tentative="1">
      <w:start w:val="1"/>
      <w:numFmt w:val="bullet"/>
      <w:lvlText w:val=""/>
      <w:lvlJc w:val="left"/>
      <w:pPr>
        <w:ind w:left="2016" w:hanging="360"/>
      </w:pPr>
      <w:rPr>
        <w:rFonts w:ascii="Wingdings" w:hAnsi="Wingdings" w:hint="default"/>
      </w:rPr>
    </w:lvl>
    <w:lvl w:ilvl="3" w:tplc="041A0001" w:tentative="1">
      <w:start w:val="1"/>
      <w:numFmt w:val="bullet"/>
      <w:lvlText w:val=""/>
      <w:lvlJc w:val="left"/>
      <w:pPr>
        <w:ind w:left="2736" w:hanging="360"/>
      </w:pPr>
      <w:rPr>
        <w:rFonts w:ascii="Symbol" w:hAnsi="Symbol" w:hint="default"/>
      </w:rPr>
    </w:lvl>
    <w:lvl w:ilvl="4" w:tplc="041A0003" w:tentative="1">
      <w:start w:val="1"/>
      <w:numFmt w:val="bullet"/>
      <w:lvlText w:val="o"/>
      <w:lvlJc w:val="left"/>
      <w:pPr>
        <w:ind w:left="3456" w:hanging="360"/>
      </w:pPr>
      <w:rPr>
        <w:rFonts w:ascii="Courier New" w:hAnsi="Courier New" w:cs="Courier New" w:hint="default"/>
      </w:rPr>
    </w:lvl>
    <w:lvl w:ilvl="5" w:tplc="041A0005" w:tentative="1">
      <w:start w:val="1"/>
      <w:numFmt w:val="bullet"/>
      <w:lvlText w:val=""/>
      <w:lvlJc w:val="left"/>
      <w:pPr>
        <w:ind w:left="4176" w:hanging="360"/>
      </w:pPr>
      <w:rPr>
        <w:rFonts w:ascii="Wingdings" w:hAnsi="Wingdings" w:hint="default"/>
      </w:rPr>
    </w:lvl>
    <w:lvl w:ilvl="6" w:tplc="041A0001" w:tentative="1">
      <w:start w:val="1"/>
      <w:numFmt w:val="bullet"/>
      <w:lvlText w:val=""/>
      <w:lvlJc w:val="left"/>
      <w:pPr>
        <w:ind w:left="4896" w:hanging="360"/>
      </w:pPr>
      <w:rPr>
        <w:rFonts w:ascii="Symbol" w:hAnsi="Symbol" w:hint="default"/>
      </w:rPr>
    </w:lvl>
    <w:lvl w:ilvl="7" w:tplc="041A0003" w:tentative="1">
      <w:start w:val="1"/>
      <w:numFmt w:val="bullet"/>
      <w:lvlText w:val="o"/>
      <w:lvlJc w:val="left"/>
      <w:pPr>
        <w:ind w:left="5616" w:hanging="360"/>
      </w:pPr>
      <w:rPr>
        <w:rFonts w:ascii="Courier New" w:hAnsi="Courier New" w:cs="Courier New" w:hint="default"/>
      </w:rPr>
    </w:lvl>
    <w:lvl w:ilvl="8" w:tplc="041A0005" w:tentative="1">
      <w:start w:val="1"/>
      <w:numFmt w:val="bullet"/>
      <w:lvlText w:val=""/>
      <w:lvlJc w:val="left"/>
      <w:pPr>
        <w:ind w:left="6336" w:hanging="360"/>
      </w:pPr>
      <w:rPr>
        <w:rFonts w:ascii="Wingdings" w:hAnsi="Wingdings" w:hint="default"/>
      </w:rPr>
    </w:lvl>
  </w:abstractNum>
  <w:abstractNum w:abstractNumId="10" w15:restartNumberingAfterBreak="0">
    <w:nsid w:val="64130AD2"/>
    <w:multiLevelType w:val="multilevel"/>
    <w:tmpl w:val="28E653DC"/>
    <w:lvl w:ilvl="0">
      <w:start w:val="1"/>
      <w:numFmt w:val="decimal"/>
      <w:lvlText w:val="%1"/>
      <w:lvlJc w:val="left"/>
      <w:pPr>
        <w:ind w:left="648" w:hanging="432"/>
      </w:pPr>
      <w:rPr>
        <w:rFonts w:ascii="Times New Roman" w:eastAsia="Times New Roman" w:hAnsi="Times New Roman" w:cs="Times New Roman" w:hint="default"/>
        <w:b/>
        <w:bCs/>
        <w:spacing w:val="-18"/>
        <w:w w:val="100"/>
        <w:sz w:val="36"/>
        <w:szCs w:val="36"/>
        <w:lang w:val="hr-HR" w:eastAsia="hr-HR" w:bidi="hr-HR"/>
      </w:rPr>
    </w:lvl>
    <w:lvl w:ilvl="1">
      <w:start w:val="1"/>
      <w:numFmt w:val="decimal"/>
      <w:lvlText w:val="%1.%2"/>
      <w:lvlJc w:val="left"/>
      <w:pPr>
        <w:ind w:left="792" w:hanging="576"/>
      </w:pPr>
      <w:rPr>
        <w:rFonts w:hint="default"/>
        <w:b/>
        <w:bCs/>
        <w:w w:val="100"/>
        <w:lang w:val="hr-HR" w:eastAsia="hr-HR" w:bidi="hr-HR"/>
      </w:rPr>
    </w:lvl>
    <w:lvl w:ilvl="2">
      <w:numFmt w:val="bullet"/>
      <w:lvlText w:val=""/>
      <w:lvlJc w:val="left"/>
      <w:pPr>
        <w:ind w:left="936" w:hanging="576"/>
      </w:pPr>
      <w:rPr>
        <w:rFonts w:ascii="Symbol" w:eastAsia="Symbol" w:hAnsi="Symbol" w:cs="Symbol" w:hint="default"/>
        <w:w w:val="100"/>
        <w:sz w:val="24"/>
        <w:szCs w:val="24"/>
        <w:lang w:val="hr-HR" w:eastAsia="hr-HR" w:bidi="hr-HR"/>
      </w:rPr>
    </w:lvl>
    <w:lvl w:ilvl="3">
      <w:numFmt w:val="bullet"/>
      <w:lvlText w:val="o"/>
      <w:lvlJc w:val="left"/>
      <w:pPr>
        <w:ind w:left="1656" w:hanging="576"/>
      </w:pPr>
      <w:rPr>
        <w:rFonts w:ascii="Courier New" w:eastAsia="Courier New" w:hAnsi="Courier New" w:cs="Courier New" w:hint="default"/>
        <w:w w:val="100"/>
        <w:sz w:val="24"/>
        <w:szCs w:val="24"/>
        <w:lang w:val="hr-HR" w:eastAsia="hr-HR" w:bidi="hr-HR"/>
      </w:rPr>
    </w:lvl>
    <w:lvl w:ilvl="4">
      <w:numFmt w:val="bullet"/>
      <w:lvlText w:val=""/>
      <w:lvlJc w:val="left"/>
      <w:pPr>
        <w:ind w:left="2377" w:hanging="576"/>
      </w:pPr>
      <w:rPr>
        <w:rFonts w:ascii="Wingdings" w:eastAsia="Wingdings" w:hAnsi="Wingdings" w:cs="Wingdings" w:hint="default"/>
        <w:w w:val="100"/>
        <w:sz w:val="22"/>
        <w:szCs w:val="22"/>
        <w:lang w:val="hr-HR" w:eastAsia="hr-HR" w:bidi="hr-HR"/>
      </w:rPr>
    </w:lvl>
    <w:lvl w:ilvl="5">
      <w:numFmt w:val="bullet"/>
      <w:lvlText w:val="•"/>
      <w:lvlJc w:val="left"/>
      <w:pPr>
        <w:ind w:left="3567" w:hanging="576"/>
      </w:pPr>
      <w:rPr>
        <w:rFonts w:hint="default"/>
        <w:lang w:val="hr-HR" w:eastAsia="hr-HR" w:bidi="hr-HR"/>
      </w:rPr>
    </w:lvl>
    <w:lvl w:ilvl="6">
      <w:numFmt w:val="bullet"/>
      <w:lvlText w:val="•"/>
      <w:lvlJc w:val="left"/>
      <w:pPr>
        <w:ind w:left="4755" w:hanging="576"/>
      </w:pPr>
      <w:rPr>
        <w:rFonts w:hint="default"/>
        <w:lang w:val="hr-HR" w:eastAsia="hr-HR" w:bidi="hr-HR"/>
      </w:rPr>
    </w:lvl>
    <w:lvl w:ilvl="7">
      <w:numFmt w:val="bullet"/>
      <w:lvlText w:val="•"/>
      <w:lvlJc w:val="left"/>
      <w:pPr>
        <w:ind w:left="5943" w:hanging="576"/>
      </w:pPr>
      <w:rPr>
        <w:rFonts w:hint="default"/>
        <w:lang w:val="hr-HR" w:eastAsia="hr-HR" w:bidi="hr-HR"/>
      </w:rPr>
    </w:lvl>
    <w:lvl w:ilvl="8">
      <w:numFmt w:val="bullet"/>
      <w:lvlText w:val="•"/>
      <w:lvlJc w:val="left"/>
      <w:pPr>
        <w:ind w:left="7130" w:hanging="576"/>
      </w:pPr>
      <w:rPr>
        <w:rFonts w:hint="default"/>
        <w:lang w:val="hr-HR" w:eastAsia="hr-HR" w:bidi="hr-HR"/>
      </w:rPr>
    </w:lvl>
  </w:abstractNum>
  <w:abstractNum w:abstractNumId="11" w15:restartNumberingAfterBreak="0">
    <w:nsid w:val="78DD089F"/>
    <w:multiLevelType w:val="hybridMultilevel"/>
    <w:tmpl w:val="D512B062"/>
    <w:lvl w:ilvl="0" w:tplc="35B024D8">
      <w:numFmt w:val="bullet"/>
      <w:lvlText w:val=""/>
      <w:lvlJc w:val="left"/>
      <w:pPr>
        <w:ind w:left="936" w:hanging="360"/>
      </w:pPr>
      <w:rPr>
        <w:rFonts w:ascii="Symbol" w:eastAsia="Symbol" w:hAnsi="Symbol" w:cs="Symbol" w:hint="default"/>
        <w:w w:val="100"/>
        <w:sz w:val="24"/>
        <w:szCs w:val="24"/>
        <w:lang w:val="hr-HR" w:eastAsia="hr-HR" w:bidi="hr-HR"/>
      </w:rPr>
    </w:lvl>
    <w:lvl w:ilvl="1" w:tplc="D18A3B02">
      <w:numFmt w:val="bullet"/>
      <w:lvlText w:val="•"/>
      <w:lvlJc w:val="left"/>
      <w:pPr>
        <w:ind w:left="1796" w:hanging="360"/>
      </w:pPr>
      <w:rPr>
        <w:rFonts w:hint="default"/>
        <w:lang w:val="hr-HR" w:eastAsia="hr-HR" w:bidi="hr-HR"/>
      </w:rPr>
    </w:lvl>
    <w:lvl w:ilvl="2" w:tplc="47481CF4">
      <w:numFmt w:val="bullet"/>
      <w:lvlText w:val="•"/>
      <w:lvlJc w:val="left"/>
      <w:pPr>
        <w:ind w:left="2653" w:hanging="360"/>
      </w:pPr>
      <w:rPr>
        <w:rFonts w:hint="default"/>
        <w:lang w:val="hr-HR" w:eastAsia="hr-HR" w:bidi="hr-HR"/>
      </w:rPr>
    </w:lvl>
    <w:lvl w:ilvl="3" w:tplc="1FE01CDA">
      <w:numFmt w:val="bullet"/>
      <w:lvlText w:val="•"/>
      <w:lvlJc w:val="left"/>
      <w:pPr>
        <w:ind w:left="3509" w:hanging="360"/>
      </w:pPr>
      <w:rPr>
        <w:rFonts w:hint="default"/>
        <w:lang w:val="hr-HR" w:eastAsia="hr-HR" w:bidi="hr-HR"/>
      </w:rPr>
    </w:lvl>
    <w:lvl w:ilvl="4" w:tplc="3D347FD8">
      <w:numFmt w:val="bullet"/>
      <w:lvlText w:val="•"/>
      <w:lvlJc w:val="left"/>
      <w:pPr>
        <w:ind w:left="4366" w:hanging="360"/>
      </w:pPr>
      <w:rPr>
        <w:rFonts w:hint="default"/>
        <w:lang w:val="hr-HR" w:eastAsia="hr-HR" w:bidi="hr-HR"/>
      </w:rPr>
    </w:lvl>
    <w:lvl w:ilvl="5" w:tplc="0E204416">
      <w:numFmt w:val="bullet"/>
      <w:lvlText w:val="•"/>
      <w:lvlJc w:val="left"/>
      <w:pPr>
        <w:ind w:left="5223" w:hanging="360"/>
      </w:pPr>
      <w:rPr>
        <w:rFonts w:hint="default"/>
        <w:lang w:val="hr-HR" w:eastAsia="hr-HR" w:bidi="hr-HR"/>
      </w:rPr>
    </w:lvl>
    <w:lvl w:ilvl="6" w:tplc="4E184AE8">
      <w:numFmt w:val="bullet"/>
      <w:lvlText w:val="•"/>
      <w:lvlJc w:val="left"/>
      <w:pPr>
        <w:ind w:left="6079" w:hanging="360"/>
      </w:pPr>
      <w:rPr>
        <w:rFonts w:hint="default"/>
        <w:lang w:val="hr-HR" w:eastAsia="hr-HR" w:bidi="hr-HR"/>
      </w:rPr>
    </w:lvl>
    <w:lvl w:ilvl="7" w:tplc="3C282F22">
      <w:numFmt w:val="bullet"/>
      <w:lvlText w:val="•"/>
      <w:lvlJc w:val="left"/>
      <w:pPr>
        <w:ind w:left="6936" w:hanging="360"/>
      </w:pPr>
      <w:rPr>
        <w:rFonts w:hint="default"/>
        <w:lang w:val="hr-HR" w:eastAsia="hr-HR" w:bidi="hr-HR"/>
      </w:rPr>
    </w:lvl>
    <w:lvl w:ilvl="8" w:tplc="B5167B46">
      <w:numFmt w:val="bullet"/>
      <w:lvlText w:val="•"/>
      <w:lvlJc w:val="left"/>
      <w:pPr>
        <w:ind w:left="7793" w:hanging="360"/>
      </w:pPr>
      <w:rPr>
        <w:rFonts w:hint="default"/>
        <w:lang w:val="hr-HR" w:eastAsia="hr-HR" w:bidi="hr-HR"/>
      </w:rPr>
    </w:lvl>
  </w:abstractNum>
  <w:abstractNum w:abstractNumId="12" w15:restartNumberingAfterBreak="0">
    <w:nsid w:val="7E183371"/>
    <w:multiLevelType w:val="hybridMultilevel"/>
    <w:tmpl w:val="6D969BDE"/>
    <w:lvl w:ilvl="0" w:tplc="C88E923C">
      <w:start w:val="1"/>
      <w:numFmt w:val="bullet"/>
      <w:lvlText w:val=""/>
      <w:lvlJc w:val="left"/>
      <w:pPr>
        <w:ind w:left="4396" w:hanging="360"/>
      </w:pPr>
      <w:rPr>
        <w:rFonts w:ascii="Symbol" w:hAnsi="Symbol" w:hint="default"/>
      </w:rPr>
    </w:lvl>
    <w:lvl w:ilvl="1" w:tplc="041A0003" w:tentative="1">
      <w:start w:val="1"/>
      <w:numFmt w:val="bullet"/>
      <w:lvlText w:val="o"/>
      <w:lvlJc w:val="left"/>
      <w:pPr>
        <w:ind w:left="5334" w:hanging="360"/>
      </w:pPr>
      <w:rPr>
        <w:rFonts w:ascii="Courier New" w:hAnsi="Courier New" w:cs="Courier New" w:hint="default"/>
      </w:rPr>
    </w:lvl>
    <w:lvl w:ilvl="2" w:tplc="041A0005" w:tentative="1">
      <w:start w:val="1"/>
      <w:numFmt w:val="bullet"/>
      <w:lvlText w:val=""/>
      <w:lvlJc w:val="left"/>
      <w:pPr>
        <w:ind w:left="6054" w:hanging="360"/>
      </w:pPr>
      <w:rPr>
        <w:rFonts w:ascii="Wingdings" w:hAnsi="Wingdings" w:hint="default"/>
      </w:rPr>
    </w:lvl>
    <w:lvl w:ilvl="3" w:tplc="041A0001" w:tentative="1">
      <w:start w:val="1"/>
      <w:numFmt w:val="bullet"/>
      <w:lvlText w:val=""/>
      <w:lvlJc w:val="left"/>
      <w:pPr>
        <w:ind w:left="6774" w:hanging="360"/>
      </w:pPr>
      <w:rPr>
        <w:rFonts w:ascii="Symbol" w:hAnsi="Symbol" w:hint="default"/>
      </w:rPr>
    </w:lvl>
    <w:lvl w:ilvl="4" w:tplc="041A0003" w:tentative="1">
      <w:start w:val="1"/>
      <w:numFmt w:val="bullet"/>
      <w:lvlText w:val="o"/>
      <w:lvlJc w:val="left"/>
      <w:pPr>
        <w:ind w:left="7494" w:hanging="360"/>
      </w:pPr>
      <w:rPr>
        <w:rFonts w:ascii="Courier New" w:hAnsi="Courier New" w:cs="Courier New" w:hint="default"/>
      </w:rPr>
    </w:lvl>
    <w:lvl w:ilvl="5" w:tplc="041A0005" w:tentative="1">
      <w:start w:val="1"/>
      <w:numFmt w:val="bullet"/>
      <w:lvlText w:val=""/>
      <w:lvlJc w:val="left"/>
      <w:pPr>
        <w:ind w:left="8214" w:hanging="360"/>
      </w:pPr>
      <w:rPr>
        <w:rFonts w:ascii="Wingdings" w:hAnsi="Wingdings" w:hint="default"/>
      </w:rPr>
    </w:lvl>
    <w:lvl w:ilvl="6" w:tplc="041A0001" w:tentative="1">
      <w:start w:val="1"/>
      <w:numFmt w:val="bullet"/>
      <w:lvlText w:val=""/>
      <w:lvlJc w:val="left"/>
      <w:pPr>
        <w:ind w:left="8934" w:hanging="360"/>
      </w:pPr>
      <w:rPr>
        <w:rFonts w:ascii="Symbol" w:hAnsi="Symbol" w:hint="default"/>
      </w:rPr>
    </w:lvl>
    <w:lvl w:ilvl="7" w:tplc="041A0003" w:tentative="1">
      <w:start w:val="1"/>
      <w:numFmt w:val="bullet"/>
      <w:lvlText w:val="o"/>
      <w:lvlJc w:val="left"/>
      <w:pPr>
        <w:ind w:left="9654" w:hanging="360"/>
      </w:pPr>
      <w:rPr>
        <w:rFonts w:ascii="Courier New" w:hAnsi="Courier New" w:cs="Courier New" w:hint="default"/>
      </w:rPr>
    </w:lvl>
    <w:lvl w:ilvl="8" w:tplc="041A0005" w:tentative="1">
      <w:start w:val="1"/>
      <w:numFmt w:val="bullet"/>
      <w:lvlText w:val=""/>
      <w:lvlJc w:val="left"/>
      <w:pPr>
        <w:ind w:left="10374" w:hanging="360"/>
      </w:pPr>
      <w:rPr>
        <w:rFonts w:ascii="Wingdings" w:hAnsi="Wingdings" w:hint="default"/>
      </w:rPr>
    </w:lvl>
  </w:abstractNum>
  <w:num w:numId="1">
    <w:abstractNumId w:val="11"/>
  </w:num>
  <w:num w:numId="2">
    <w:abstractNumId w:val="6"/>
  </w:num>
  <w:num w:numId="3">
    <w:abstractNumId w:val="1"/>
  </w:num>
  <w:num w:numId="4">
    <w:abstractNumId w:val="2"/>
  </w:num>
  <w:num w:numId="5">
    <w:abstractNumId w:val="3"/>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12"/>
  </w:num>
  <w:num w:numId="11">
    <w:abstractNumId w:val="4"/>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509"/>
    <w:rsid w:val="00012171"/>
    <w:rsid w:val="00020298"/>
    <w:rsid w:val="00034181"/>
    <w:rsid w:val="000609D6"/>
    <w:rsid w:val="00072908"/>
    <w:rsid w:val="00083CE9"/>
    <w:rsid w:val="00096C9C"/>
    <w:rsid w:val="000A65EC"/>
    <w:rsid w:val="000C50EB"/>
    <w:rsid w:val="000C799D"/>
    <w:rsid w:val="000F35C4"/>
    <w:rsid w:val="00100899"/>
    <w:rsid w:val="00111DC1"/>
    <w:rsid w:val="0017439D"/>
    <w:rsid w:val="001830BC"/>
    <w:rsid w:val="00185B13"/>
    <w:rsid w:val="001A1BF6"/>
    <w:rsid w:val="001B5EB3"/>
    <w:rsid w:val="001C09BC"/>
    <w:rsid w:val="001D0925"/>
    <w:rsid w:val="001D50A4"/>
    <w:rsid w:val="001D6116"/>
    <w:rsid w:val="001F000C"/>
    <w:rsid w:val="00212314"/>
    <w:rsid w:val="00212E34"/>
    <w:rsid w:val="00214D68"/>
    <w:rsid w:val="002174D1"/>
    <w:rsid w:val="00225B5E"/>
    <w:rsid w:val="00227180"/>
    <w:rsid w:val="00247867"/>
    <w:rsid w:val="0025052A"/>
    <w:rsid w:val="00253D6C"/>
    <w:rsid w:val="00293F77"/>
    <w:rsid w:val="002B5405"/>
    <w:rsid w:val="002C08D1"/>
    <w:rsid w:val="002F5294"/>
    <w:rsid w:val="00306FC1"/>
    <w:rsid w:val="0032252B"/>
    <w:rsid w:val="00333842"/>
    <w:rsid w:val="003427A6"/>
    <w:rsid w:val="00360AFE"/>
    <w:rsid w:val="00361E21"/>
    <w:rsid w:val="00377775"/>
    <w:rsid w:val="003A1A98"/>
    <w:rsid w:val="003B59AC"/>
    <w:rsid w:val="003C11EE"/>
    <w:rsid w:val="003C187A"/>
    <w:rsid w:val="003C4C80"/>
    <w:rsid w:val="003D0ABE"/>
    <w:rsid w:val="003F3509"/>
    <w:rsid w:val="00403626"/>
    <w:rsid w:val="00406B2E"/>
    <w:rsid w:val="00407953"/>
    <w:rsid w:val="00410D1A"/>
    <w:rsid w:val="004165CE"/>
    <w:rsid w:val="00416784"/>
    <w:rsid w:val="00433EE7"/>
    <w:rsid w:val="00446E0D"/>
    <w:rsid w:val="00447244"/>
    <w:rsid w:val="00457284"/>
    <w:rsid w:val="004606B7"/>
    <w:rsid w:val="0046143D"/>
    <w:rsid w:val="004764FC"/>
    <w:rsid w:val="0048585A"/>
    <w:rsid w:val="004B5660"/>
    <w:rsid w:val="004F0E14"/>
    <w:rsid w:val="004F4F18"/>
    <w:rsid w:val="005030B7"/>
    <w:rsid w:val="00506792"/>
    <w:rsid w:val="00512AD4"/>
    <w:rsid w:val="00513382"/>
    <w:rsid w:val="005148B1"/>
    <w:rsid w:val="00520A88"/>
    <w:rsid w:val="00523848"/>
    <w:rsid w:val="00525CDD"/>
    <w:rsid w:val="00541F8F"/>
    <w:rsid w:val="005443D4"/>
    <w:rsid w:val="00566182"/>
    <w:rsid w:val="00575D96"/>
    <w:rsid w:val="005775F2"/>
    <w:rsid w:val="005909CE"/>
    <w:rsid w:val="00597ED9"/>
    <w:rsid w:val="005A03FD"/>
    <w:rsid w:val="005A29F1"/>
    <w:rsid w:val="005A46DA"/>
    <w:rsid w:val="005C75AC"/>
    <w:rsid w:val="005D2721"/>
    <w:rsid w:val="00602356"/>
    <w:rsid w:val="00610A64"/>
    <w:rsid w:val="0063119E"/>
    <w:rsid w:val="00650A35"/>
    <w:rsid w:val="006528E0"/>
    <w:rsid w:val="00655A0C"/>
    <w:rsid w:val="00665670"/>
    <w:rsid w:val="00665971"/>
    <w:rsid w:val="006817DD"/>
    <w:rsid w:val="006B7236"/>
    <w:rsid w:val="006C2B2A"/>
    <w:rsid w:val="006D790B"/>
    <w:rsid w:val="00710D60"/>
    <w:rsid w:val="00712B24"/>
    <w:rsid w:val="00720FD7"/>
    <w:rsid w:val="007367E3"/>
    <w:rsid w:val="00746D1D"/>
    <w:rsid w:val="00756810"/>
    <w:rsid w:val="007C2483"/>
    <w:rsid w:val="007F1A5E"/>
    <w:rsid w:val="0080417B"/>
    <w:rsid w:val="0081328B"/>
    <w:rsid w:val="00817020"/>
    <w:rsid w:val="00825141"/>
    <w:rsid w:val="00862224"/>
    <w:rsid w:val="00864766"/>
    <w:rsid w:val="008757B2"/>
    <w:rsid w:val="008811D3"/>
    <w:rsid w:val="00885DA7"/>
    <w:rsid w:val="008971CE"/>
    <w:rsid w:val="008A1F09"/>
    <w:rsid w:val="008C4849"/>
    <w:rsid w:val="008D090A"/>
    <w:rsid w:val="008D194E"/>
    <w:rsid w:val="008D38A0"/>
    <w:rsid w:val="008F4A2B"/>
    <w:rsid w:val="00933957"/>
    <w:rsid w:val="0097249D"/>
    <w:rsid w:val="009A34A0"/>
    <w:rsid w:val="009B6ED7"/>
    <w:rsid w:val="009C618B"/>
    <w:rsid w:val="009E0264"/>
    <w:rsid w:val="009E07AA"/>
    <w:rsid w:val="009E0C30"/>
    <w:rsid w:val="009E1264"/>
    <w:rsid w:val="00A22196"/>
    <w:rsid w:val="00A52150"/>
    <w:rsid w:val="00A5501E"/>
    <w:rsid w:val="00A70024"/>
    <w:rsid w:val="00A72018"/>
    <w:rsid w:val="00A8279F"/>
    <w:rsid w:val="00A82AD1"/>
    <w:rsid w:val="00AA41D9"/>
    <w:rsid w:val="00AA44F9"/>
    <w:rsid w:val="00AA740F"/>
    <w:rsid w:val="00AC03CB"/>
    <w:rsid w:val="00AC313F"/>
    <w:rsid w:val="00AD32DB"/>
    <w:rsid w:val="00AD7C38"/>
    <w:rsid w:val="00AE0ECA"/>
    <w:rsid w:val="00B0435C"/>
    <w:rsid w:val="00B05BD4"/>
    <w:rsid w:val="00B23A18"/>
    <w:rsid w:val="00B33D64"/>
    <w:rsid w:val="00B34F84"/>
    <w:rsid w:val="00B5057A"/>
    <w:rsid w:val="00B63FF6"/>
    <w:rsid w:val="00B72F19"/>
    <w:rsid w:val="00B76C5F"/>
    <w:rsid w:val="00B82217"/>
    <w:rsid w:val="00B836D7"/>
    <w:rsid w:val="00BA383E"/>
    <w:rsid w:val="00BC282C"/>
    <w:rsid w:val="00BC3710"/>
    <w:rsid w:val="00BD1864"/>
    <w:rsid w:val="00BD3219"/>
    <w:rsid w:val="00BD5E6D"/>
    <w:rsid w:val="00C000EC"/>
    <w:rsid w:val="00C02FCC"/>
    <w:rsid w:val="00C05EB0"/>
    <w:rsid w:val="00C20CCB"/>
    <w:rsid w:val="00C310B8"/>
    <w:rsid w:val="00C4397D"/>
    <w:rsid w:val="00C51A62"/>
    <w:rsid w:val="00C65ADF"/>
    <w:rsid w:val="00C717A9"/>
    <w:rsid w:val="00C74B06"/>
    <w:rsid w:val="00C802DB"/>
    <w:rsid w:val="00CC0F1C"/>
    <w:rsid w:val="00CC479D"/>
    <w:rsid w:val="00CE2A28"/>
    <w:rsid w:val="00CF43EB"/>
    <w:rsid w:val="00D0316F"/>
    <w:rsid w:val="00D35A07"/>
    <w:rsid w:val="00D35FCC"/>
    <w:rsid w:val="00D4224D"/>
    <w:rsid w:val="00D501EB"/>
    <w:rsid w:val="00D51509"/>
    <w:rsid w:val="00DC636D"/>
    <w:rsid w:val="00DC6C28"/>
    <w:rsid w:val="00DD224C"/>
    <w:rsid w:val="00DD33D0"/>
    <w:rsid w:val="00DD5384"/>
    <w:rsid w:val="00E036F5"/>
    <w:rsid w:val="00E24601"/>
    <w:rsid w:val="00E24A4A"/>
    <w:rsid w:val="00E460BF"/>
    <w:rsid w:val="00E516E0"/>
    <w:rsid w:val="00E54B7B"/>
    <w:rsid w:val="00E71047"/>
    <w:rsid w:val="00E8161E"/>
    <w:rsid w:val="00EC214A"/>
    <w:rsid w:val="00EE02F6"/>
    <w:rsid w:val="00EF0392"/>
    <w:rsid w:val="00EF1A48"/>
    <w:rsid w:val="00F245BB"/>
    <w:rsid w:val="00F3064C"/>
    <w:rsid w:val="00F419EA"/>
    <w:rsid w:val="00FB56B5"/>
    <w:rsid w:val="00FB74C7"/>
    <w:rsid w:val="00FC1B4B"/>
    <w:rsid w:val="00FC479F"/>
    <w:rsid w:val="00FE3A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4002"/>
  <w15:docId w15:val="{FE5DC276-E7D7-4B9E-A102-F3B2D585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hr-HR" w:eastAsia="hr-HR" w:bidi="hr-HR"/>
    </w:rPr>
  </w:style>
  <w:style w:type="paragraph" w:styleId="Heading1">
    <w:name w:val="heading 1"/>
    <w:basedOn w:val="Normal"/>
    <w:link w:val="Heading1Char"/>
    <w:uiPriority w:val="9"/>
    <w:qFormat/>
    <w:pPr>
      <w:spacing w:before="79"/>
      <w:ind w:left="401" w:right="401"/>
      <w:jc w:val="center"/>
      <w:outlineLvl w:val="0"/>
    </w:pPr>
    <w:rPr>
      <w:b/>
      <w:bCs/>
      <w:sz w:val="52"/>
      <w:szCs w:val="52"/>
    </w:rPr>
  </w:style>
  <w:style w:type="paragraph" w:styleId="Heading2">
    <w:name w:val="heading 2"/>
    <w:basedOn w:val="Normal"/>
    <w:link w:val="Heading2Char"/>
    <w:uiPriority w:val="9"/>
    <w:unhideWhenUsed/>
    <w:qFormat/>
    <w:pPr>
      <w:ind w:left="648" w:hanging="433"/>
      <w:outlineLvl w:val="1"/>
    </w:pPr>
    <w:rPr>
      <w:b/>
      <w:bCs/>
      <w:sz w:val="36"/>
      <w:szCs w:val="36"/>
    </w:rPr>
  </w:style>
  <w:style w:type="paragraph" w:styleId="Heading3">
    <w:name w:val="heading 3"/>
    <w:basedOn w:val="Normal"/>
    <w:uiPriority w:val="9"/>
    <w:unhideWhenUsed/>
    <w:qFormat/>
    <w:pPr>
      <w:ind w:left="21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6" w:hanging="360"/>
    </w:pPr>
  </w:style>
  <w:style w:type="paragraph" w:customStyle="1" w:styleId="TableParagraph">
    <w:name w:val="Table Paragraph"/>
    <w:basedOn w:val="Normal"/>
    <w:uiPriority w:val="1"/>
    <w:qFormat/>
    <w:pPr>
      <w:ind w:left="110"/>
    </w:pPr>
  </w:style>
  <w:style w:type="character" w:customStyle="1" w:styleId="Heading2Char">
    <w:name w:val="Heading 2 Char"/>
    <w:basedOn w:val="DefaultParagraphFont"/>
    <w:link w:val="Heading2"/>
    <w:uiPriority w:val="9"/>
    <w:rsid w:val="00FC479F"/>
    <w:rPr>
      <w:rFonts w:ascii="Times New Roman" w:eastAsia="Times New Roman" w:hAnsi="Times New Roman" w:cs="Times New Roman"/>
      <w:b/>
      <w:bCs/>
      <w:sz w:val="36"/>
      <w:szCs w:val="36"/>
      <w:lang w:val="hr-HR" w:eastAsia="hr-HR" w:bidi="hr-HR"/>
    </w:rPr>
  </w:style>
  <w:style w:type="character" w:customStyle="1" w:styleId="Heading1Char">
    <w:name w:val="Heading 1 Char"/>
    <w:basedOn w:val="DefaultParagraphFont"/>
    <w:link w:val="Heading1"/>
    <w:uiPriority w:val="9"/>
    <w:rsid w:val="000609D6"/>
    <w:rPr>
      <w:rFonts w:ascii="Times New Roman" w:eastAsia="Times New Roman" w:hAnsi="Times New Roman" w:cs="Times New Roman"/>
      <w:b/>
      <w:bCs/>
      <w:sz w:val="52"/>
      <w:szCs w:val="52"/>
      <w:lang w:val="hr-HR" w:eastAsia="hr-HR" w:bidi="hr-HR"/>
    </w:rPr>
  </w:style>
  <w:style w:type="paragraph" w:styleId="TOCHeading">
    <w:name w:val="TOC Heading"/>
    <w:basedOn w:val="Heading1"/>
    <w:next w:val="Normal"/>
    <w:uiPriority w:val="39"/>
    <w:unhideWhenUsed/>
    <w:qFormat/>
    <w:rsid w:val="00212314"/>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1">
    <w:name w:val="toc 1"/>
    <w:basedOn w:val="Normal"/>
    <w:next w:val="Normal"/>
    <w:autoRedefine/>
    <w:uiPriority w:val="39"/>
    <w:unhideWhenUsed/>
    <w:rsid w:val="00212314"/>
    <w:pPr>
      <w:spacing w:after="100"/>
    </w:pPr>
  </w:style>
  <w:style w:type="paragraph" w:styleId="TOC3">
    <w:name w:val="toc 3"/>
    <w:basedOn w:val="Normal"/>
    <w:next w:val="Normal"/>
    <w:autoRedefine/>
    <w:uiPriority w:val="39"/>
    <w:unhideWhenUsed/>
    <w:rsid w:val="00212314"/>
    <w:pPr>
      <w:spacing w:after="100"/>
      <w:ind w:left="440"/>
    </w:pPr>
  </w:style>
  <w:style w:type="paragraph" w:styleId="TOC2">
    <w:name w:val="toc 2"/>
    <w:basedOn w:val="Normal"/>
    <w:next w:val="Normal"/>
    <w:autoRedefine/>
    <w:uiPriority w:val="39"/>
    <w:unhideWhenUsed/>
    <w:rsid w:val="00212314"/>
    <w:pPr>
      <w:spacing w:after="100"/>
      <w:ind w:left="220"/>
    </w:pPr>
  </w:style>
  <w:style w:type="character" w:styleId="Hyperlink">
    <w:name w:val="Hyperlink"/>
    <w:basedOn w:val="DefaultParagraphFont"/>
    <w:uiPriority w:val="99"/>
    <w:unhideWhenUsed/>
    <w:rsid w:val="00212314"/>
    <w:rPr>
      <w:color w:val="0000FF" w:themeColor="hyperlink"/>
      <w:u w:val="single"/>
    </w:rPr>
  </w:style>
  <w:style w:type="paragraph" w:styleId="NoSpacing">
    <w:name w:val="No Spacing"/>
    <w:aliases w:val="Keki"/>
    <w:link w:val="NoSpacingChar"/>
    <w:uiPriority w:val="1"/>
    <w:qFormat/>
    <w:rsid w:val="00D51509"/>
    <w:pPr>
      <w:widowControl/>
      <w:autoSpaceDE/>
      <w:autoSpaceDN/>
    </w:pPr>
    <w:rPr>
      <w:rFonts w:ascii="Times New Roman" w:eastAsia="Times New Roman" w:hAnsi="Times New Roman" w:cs="Times New Roman"/>
      <w:sz w:val="20"/>
      <w:szCs w:val="20"/>
      <w:lang w:val="en-AU" w:eastAsia="hr-HR"/>
    </w:rPr>
  </w:style>
  <w:style w:type="character" w:customStyle="1" w:styleId="NoSpacingChar">
    <w:name w:val="No Spacing Char"/>
    <w:aliases w:val="Keki Char"/>
    <w:link w:val="NoSpacing"/>
    <w:uiPriority w:val="1"/>
    <w:rsid w:val="00D51509"/>
    <w:rPr>
      <w:rFonts w:ascii="Times New Roman" w:eastAsia="Times New Roman" w:hAnsi="Times New Roman" w:cs="Times New Roman"/>
      <w:sz w:val="20"/>
      <w:szCs w:val="20"/>
      <w:lang w:val="en-AU" w:eastAsia="hr-HR"/>
    </w:rPr>
  </w:style>
  <w:style w:type="character" w:styleId="Strong">
    <w:name w:val="Strong"/>
    <w:basedOn w:val="DefaultParagraphFont"/>
    <w:uiPriority w:val="22"/>
    <w:qFormat/>
    <w:rsid w:val="00D515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F2D01-33E3-43DC-A50A-DA42B931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13</Pages>
  <Words>4492</Words>
  <Characters>25606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Smiljana Bezic</dc:creator>
  <cp:lastModifiedBy>epustijanac</cp:lastModifiedBy>
  <cp:revision>11</cp:revision>
  <cp:lastPrinted>2024-12-27T11:18:00Z</cp:lastPrinted>
  <dcterms:created xsi:type="dcterms:W3CDTF">2025-03-14T09:08:00Z</dcterms:created>
  <dcterms:modified xsi:type="dcterms:W3CDTF">2025-04-11T12:50:00Z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Word 2021</vt:lpwstr>
  </property>
  <property fmtid="{D5CDD505-2E9C-101B-9397-08002B2CF9AE}" pid="4" name="LastSaved">
    <vt:filetime>2024-12-06T00:00:00Z</vt:filetime>
  </property>
</Properties>
</file>